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87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АДМИНИСТРАЦИЯ ЧЕКАШЕВСКОГО СЕЛЬСКОГО ПОСЕЛЕНИЯ</w:t>
      </w:r>
    </w:p>
    <w:p w:rsidR="0003551F" w:rsidRPr="00B52523" w:rsidRDefault="0003551F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>ВЯТСКОПОЛЯНСКОГО РАЙОНА КИРОВСКОЙ ОБЛАСТИ</w:t>
      </w:r>
    </w:p>
    <w:p w:rsidR="0003551F" w:rsidRPr="00B52523" w:rsidRDefault="009739F5" w:rsidP="009739F5">
      <w:pPr>
        <w:tabs>
          <w:tab w:val="left" w:pos="1995"/>
        </w:tabs>
        <w:spacing w:line="100" w:lineRule="atLeast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ab/>
      </w:r>
    </w:p>
    <w:p w:rsidR="0003551F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ПОСТАНОВЛЕНИЕ</w:t>
      </w:r>
    </w:p>
    <w:p w:rsidR="0003551F" w:rsidRPr="00B52523" w:rsidRDefault="0003551F" w:rsidP="0003551F">
      <w:pPr>
        <w:spacing w:line="100" w:lineRule="atLeast"/>
        <w:jc w:val="center"/>
        <w:rPr>
          <w:rFonts w:eastAsia="Lucida Sans Unicode"/>
          <w:sz w:val="28"/>
          <w:szCs w:val="28"/>
        </w:rPr>
      </w:pPr>
    </w:p>
    <w:p w:rsidR="0003551F" w:rsidRPr="00B52523" w:rsidRDefault="0049327B" w:rsidP="0003551F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 w:rsidRPr="0049327B">
        <w:rPr>
          <w:rFonts w:eastAsia="Lucida Sans Unicode"/>
          <w:sz w:val="28"/>
          <w:szCs w:val="28"/>
        </w:rPr>
        <w:t>___________________</w:t>
      </w:r>
      <w:r w:rsidR="00D102D2" w:rsidRPr="00BB0AE8">
        <w:rPr>
          <w:rFonts w:eastAsia="Lucida Sans Unicode"/>
          <w:sz w:val="28"/>
          <w:szCs w:val="28"/>
        </w:rPr>
        <w:t xml:space="preserve"> </w:t>
      </w:r>
      <w:r w:rsidR="00D102D2" w:rsidRPr="00B52523">
        <w:rPr>
          <w:rFonts w:eastAsia="Lucida Sans Unicode"/>
          <w:sz w:val="28"/>
          <w:szCs w:val="28"/>
        </w:rPr>
        <w:t xml:space="preserve">                                                              </w:t>
      </w:r>
      <w:r w:rsidR="003B11D5">
        <w:rPr>
          <w:rFonts w:eastAsia="Lucida Sans Unicode"/>
          <w:sz w:val="28"/>
          <w:szCs w:val="28"/>
        </w:rPr>
        <w:t xml:space="preserve">     </w:t>
      </w:r>
      <w:r>
        <w:rPr>
          <w:rFonts w:eastAsia="Lucida Sans Unicode"/>
          <w:sz w:val="28"/>
          <w:szCs w:val="28"/>
        </w:rPr>
        <w:t xml:space="preserve">          </w:t>
      </w:r>
      <w:r w:rsidR="00B4063A" w:rsidRPr="00B52523">
        <w:rPr>
          <w:rFonts w:eastAsia="Lucida Sans Unicode"/>
          <w:sz w:val="28"/>
          <w:szCs w:val="28"/>
        </w:rPr>
        <w:t>№</w:t>
      </w:r>
      <w:r w:rsidR="000B7EDE" w:rsidRPr="00B52523">
        <w:rPr>
          <w:rFonts w:eastAsia="Lucida Sans Unicode"/>
          <w:sz w:val="28"/>
          <w:szCs w:val="28"/>
        </w:rPr>
        <w:t xml:space="preserve"> </w:t>
      </w:r>
      <w:r w:rsidR="000B7EDE" w:rsidRPr="00BB0AE8">
        <w:rPr>
          <w:rFonts w:eastAsia="Lucida Sans Unicode"/>
          <w:sz w:val="28"/>
          <w:szCs w:val="28"/>
        </w:rPr>
        <w:t xml:space="preserve"> </w:t>
      </w:r>
      <w:r w:rsidRPr="0049327B">
        <w:rPr>
          <w:rFonts w:eastAsia="Lucida Sans Unicode"/>
          <w:sz w:val="28"/>
          <w:szCs w:val="28"/>
        </w:rPr>
        <w:t>___</w:t>
      </w:r>
    </w:p>
    <w:p w:rsidR="0003551F" w:rsidRPr="00B52523" w:rsidRDefault="0003551F" w:rsidP="0003551F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 w:rsidRPr="00B52523">
        <w:rPr>
          <w:rFonts w:eastAsia="Lucida Sans Unicode"/>
          <w:sz w:val="28"/>
          <w:szCs w:val="28"/>
        </w:rPr>
        <w:t>дер. Чекашево</w:t>
      </w:r>
    </w:p>
    <w:p w:rsidR="0003551F" w:rsidRPr="00BB0AE8" w:rsidRDefault="0003551F" w:rsidP="0003551F">
      <w:pPr>
        <w:spacing w:line="100" w:lineRule="atLeast"/>
        <w:jc w:val="both"/>
        <w:rPr>
          <w:rFonts w:eastAsia="Lucida Sans Unicode"/>
          <w:sz w:val="48"/>
          <w:szCs w:val="48"/>
        </w:rPr>
      </w:pPr>
    </w:p>
    <w:p w:rsidR="0003551F" w:rsidRPr="00B52523" w:rsidRDefault="00B53B54" w:rsidP="004033DB">
      <w:pPr>
        <w:jc w:val="center"/>
        <w:rPr>
          <w:b/>
          <w:sz w:val="28"/>
          <w:szCs w:val="28"/>
        </w:rPr>
      </w:pPr>
      <w:r w:rsidRPr="00B52523">
        <w:rPr>
          <w:b/>
          <w:sz w:val="28"/>
          <w:szCs w:val="28"/>
        </w:rPr>
        <w:t>О внесении изменений в П</w:t>
      </w:r>
      <w:bookmarkStart w:id="0" w:name="_GoBack"/>
      <w:bookmarkEnd w:id="0"/>
      <w:r w:rsidRPr="00B52523">
        <w:rPr>
          <w:b/>
          <w:sz w:val="28"/>
          <w:szCs w:val="28"/>
        </w:rPr>
        <w:t xml:space="preserve">равила </w:t>
      </w:r>
      <w:proofErr w:type="gramStart"/>
      <w:r w:rsidRPr="00B52523">
        <w:rPr>
          <w:b/>
          <w:sz w:val="28"/>
          <w:szCs w:val="28"/>
        </w:rPr>
        <w:t>землепользования  и</w:t>
      </w:r>
      <w:proofErr w:type="gramEnd"/>
      <w:r w:rsidRPr="00B52523">
        <w:rPr>
          <w:b/>
          <w:sz w:val="28"/>
          <w:szCs w:val="28"/>
        </w:rPr>
        <w:t xml:space="preserve"> застройки </w:t>
      </w:r>
      <w:r w:rsidR="00A27514" w:rsidRPr="00B52523">
        <w:rPr>
          <w:b/>
          <w:sz w:val="28"/>
          <w:szCs w:val="28"/>
        </w:rPr>
        <w:t xml:space="preserve"> муниципального образования Чекашевское сельское поселение</w:t>
      </w:r>
      <w:r w:rsidR="00A250E7">
        <w:rPr>
          <w:b/>
          <w:sz w:val="28"/>
          <w:szCs w:val="28"/>
        </w:rPr>
        <w:t xml:space="preserve"> </w:t>
      </w:r>
      <w:proofErr w:type="spellStart"/>
      <w:r w:rsidR="00A250E7">
        <w:rPr>
          <w:b/>
          <w:sz w:val="28"/>
          <w:szCs w:val="28"/>
        </w:rPr>
        <w:t>Вятскополянского</w:t>
      </w:r>
      <w:proofErr w:type="spellEnd"/>
      <w:r w:rsidR="00A250E7">
        <w:rPr>
          <w:b/>
          <w:sz w:val="28"/>
          <w:szCs w:val="28"/>
        </w:rPr>
        <w:t xml:space="preserve"> района Кировской области</w:t>
      </w:r>
      <w:r w:rsidR="00A27514" w:rsidRPr="00B52523">
        <w:rPr>
          <w:b/>
          <w:sz w:val="28"/>
          <w:szCs w:val="28"/>
        </w:rPr>
        <w:t xml:space="preserve"> </w:t>
      </w:r>
    </w:p>
    <w:p w:rsidR="00961787" w:rsidRPr="00BD5575" w:rsidRDefault="00961787" w:rsidP="00EF6814">
      <w:pPr>
        <w:shd w:val="clear" w:color="auto" w:fill="FFFFFF"/>
        <w:ind w:right="36"/>
        <w:jc w:val="center"/>
        <w:rPr>
          <w:rStyle w:val="a4"/>
          <w:bCs w:val="0"/>
          <w:color w:val="000000"/>
          <w:sz w:val="48"/>
          <w:szCs w:val="48"/>
        </w:rPr>
      </w:pPr>
    </w:p>
    <w:p w:rsidR="00A27514" w:rsidRPr="00B52523" w:rsidRDefault="00B53B54" w:rsidP="00BB0AE8">
      <w:pPr>
        <w:pStyle w:val="a3"/>
        <w:tabs>
          <w:tab w:val="left" w:pos="709"/>
        </w:tabs>
        <w:ind w:firstLine="709"/>
        <w:contextualSpacing/>
        <w:rPr>
          <w:rFonts w:eastAsia="Lucida Sans Unicode"/>
          <w:kern w:val="2"/>
          <w:szCs w:val="28"/>
          <w:lang w:eastAsia="ar-SA"/>
        </w:rPr>
      </w:pPr>
      <w:r w:rsidRPr="00B52523">
        <w:rPr>
          <w:rFonts w:eastAsia="Lucida Sans Unicode"/>
          <w:kern w:val="2"/>
          <w:szCs w:val="28"/>
          <w:lang w:eastAsia="ar-SA"/>
        </w:rPr>
        <w:t xml:space="preserve">В соответствии </w:t>
      </w:r>
      <w:r w:rsidR="00F372DB" w:rsidRPr="00B52523">
        <w:rPr>
          <w:rFonts w:eastAsia="Lucida Sans Unicode"/>
          <w:kern w:val="2"/>
          <w:szCs w:val="28"/>
          <w:lang w:eastAsia="ar-SA"/>
        </w:rPr>
        <w:t>с Градостроительным кодексом</w:t>
      </w:r>
      <w:r w:rsidRPr="00B52523">
        <w:rPr>
          <w:rFonts w:eastAsia="Lucida Sans Unicode"/>
          <w:kern w:val="2"/>
          <w:szCs w:val="28"/>
          <w:lang w:eastAsia="ar-SA"/>
        </w:rPr>
        <w:t xml:space="preserve"> Российской Федерации, </w:t>
      </w:r>
      <w:r w:rsidR="001309B9" w:rsidRPr="00B64B3A">
        <w:rPr>
          <w:rStyle w:val="apple-style-span"/>
          <w:color w:val="000000"/>
          <w:szCs w:val="28"/>
        </w:rPr>
        <w:t xml:space="preserve">приказом Федеральной службы государственной регистрации, кадастра и картографии от 10.11.2020 № П/0412 </w:t>
      </w:r>
      <w:r w:rsidR="001309B9">
        <w:rPr>
          <w:rStyle w:val="apple-style-span"/>
          <w:color w:val="000000"/>
          <w:szCs w:val="28"/>
        </w:rPr>
        <w:t>«Об утверждении классификатора видов разрешенного использования земельных участков»</w:t>
      </w:r>
      <w:r w:rsidR="000319B7">
        <w:rPr>
          <w:rStyle w:val="apple-style-span"/>
          <w:color w:val="000000"/>
          <w:szCs w:val="28"/>
        </w:rPr>
        <w:t xml:space="preserve"> (далее- Классификатор)</w:t>
      </w:r>
      <w:r w:rsidR="001309B9">
        <w:rPr>
          <w:rStyle w:val="apple-style-span"/>
          <w:color w:val="000000"/>
          <w:szCs w:val="28"/>
        </w:rPr>
        <w:t>,</w:t>
      </w:r>
      <w:r w:rsidR="001309B9" w:rsidRPr="00DE7706">
        <w:t xml:space="preserve"> </w:t>
      </w:r>
      <w:r w:rsidRPr="00B52523">
        <w:rPr>
          <w:rFonts w:eastAsia="Lucida Sans Unicode"/>
          <w:kern w:val="2"/>
          <w:szCs w:val="28"/>
          <w:lang w:eastAsia="ar-SA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B34A61" w:rsidRPr="00B52523">
        <w:rPr>
          <w:rFonts w:eastAsia="Lucida Sans Unicode"/>
          <w:kern w:val="2"/>
          <w:szCs w:val="28"/>
          <w:lang w:eastAsia="ar-SA"/>
        </w:rPr>
        <w:t xml:space="preserve">Уставом муниципального образования Чекашевское сельское поселение </w:t>
      </w:r>
      <w:proofErr w:type="spellStart"/>
      <w:r w:rsidR="00B34A61" w:rsidRPr="00B52523">
        <w:rPr>
          <w:rFonts w:eastAsia="Lucida Sans Unicode"/>
          <w:kern w:val="2"/>
          <w:szCs w:val="28"/>
          <w:lang w:eastAsia="ar-SA"/>
        </w:rPr>
        <w:t>Вятскополянского</w:t>
      </w:r>
      <w:proofErr w:type="spellEnd"/>
      <w:r w:rsidR="00B34A61" w:rsidRPr="00B52523">
        <w:rPr>
          <w:rFonts w:eastAsia="Lucida Sans Unicode"/>
          <w:kern w:val="2"/>
          <w:szCs w:val="28"/>
          <w:lang w:eastAsia="ar-SA"/>
        </w:rPr>
        <w:t xml:space="preserve"> района Кировской области, </w:t>
      </w:r>
      <w:r w:rsidR="003B11D5">
        <w:rPr>
          <w:rFonts w:eastAsia="Lucida Sans Unicode"/>
          <w:kern w:val="2"/>
          <w:szCs w:val="28"/>
          <w:lang w:eastAsia="ar-SA"/>
        </w:rPr>
        <w:t>учитывая заключение комиссии по землепользованию и застройке городских и сельских поселений</w:t>
      </w:r>
      <w:r w:rsidR="001309B9">
        <w:rPr>
          <w:rFonts w:eastAsia="Lucida Sans Unicode"/>
          <w:kern w:val="2"/>
          <w:szCs w:val="28"/>
          <w:lang w:eastAsia="ar-SA"/>
        </w:rPr>
        <w:t xml:space="preserve"> </w:t>
      </w:r>
      <w:proofErr w:type="spellStart"/>
      <w:r w:rsidR="001309B9">
        <w:rPr>
          <w:rFonts w:eastAsia="Lucida Sans Unicode"/>
          <w:kern w:val="2"/>
          <w:szCs w:val="28"/>
          <w:lang w:eastAsia="ar-SA"/>
        </w:rPr>
        <w:t>Вятскополянского</w:t>
      </w:r>
      <w:proofErr w:type="spellEnd"/>
      <w:r w:rsidR="001309B9">
        <w:rPr>
          <w:rFonts w:eastAsia="Lucida Sans Unicode"/>
          <w:kern w:val="2"/>
          <w:szCs w:val="28"/>
          <w:lang w:eastAsia="ar-SA"/>
        </w:rPr>
        <w:t xml:space="preserve"> района</w:t>
      </w:r>
      <w:r w:rsidR="003B11D5">
        <w:rPr>
          <w:rFonts w:eastAsia="Lucida Sans Unicode"/>
          <w:kern w:val="2"/>
          <w:szCs w:val="28"/>
          <w:lang w:eastAsia="ar-SA"/>
        </w:rPr>
        <w:t xml:space="preserve"> от </w:t>
      </w:r>
      <w:r w:rsidR="001309B9">
        <w:rPr>
          <w:rFonts w:eastAsia="Lucida Sans Unicode"/>
          <w:kern w:val="2"/>
          <w:szCs w:val="28"/>
          <w:lang w:eastAsia="ar-SA"/>
        </w:rPr>
        <w:t xml:space="preserve">25.01.2022 № </w:t>
      </w:r>
      <w:proofErr w:type="gramStart"/>
      <w:r w:rsidR="001309B9">
        <w:rPr>
          <w:rFonts w:eastAsia="Lucida Sans Unicode"/>
          <w:kern w:val="2"/>
          <w:szCs w:val="28"/>
          <w:lang w:eastAsia="ar-SA"/>
        </w:rPr>
        <w:t xml:space="preserve">01, </w:t>
      </w:r>
      <w:r w:rsidR="003B11D5">
        <w:rPr>
          <w:rFonts w:eastAsia="Lucida Sans Unicode"/>
          <w:kern w:val="2"/>
          <w:szCs w:val="28"/>
          <w:lang w:eastAsia="ar-SA"/>
        </w:rPr>
        <w:t xml:space="preserve"> </w:t>
      </w:r>
      <w:r w:rsidR="00D52C18">
        <w:rPr>
          <w:rFonts w:eastAsia="Lucida Sans Unicode"/>
          <w:kern w:val="2"/>
          <w:szCs w:val="28"/>
          <w:lang w:eastAsia="ar-SA"/>
        </w:rPr>
        <w:t>результаты</w:t>
      </w:r>
      <w:proofErr w:type="gramEnd"/>
      <w:r w:rsidR="00D52C18">
        <w:rPr>
          <w:rFonts w:eastAsia="Lucida Sans Unicode"/>
          <w:kern w:val="2"/>
          <w:szCs w:val="28"/>
          <w:lang w:eastAsia="ar-SA"/>
        </w:rPr>
        <w:t xml:space="preserve"> публичных слушаний от 25.03.2022, от 20.04.2022, </w:t>
      </w:r>
      <w:r w:rsidR="0040580C" w:rsidRPr="00B52523">
        <w:rPr>
          <w:rFonts w:eastAsia="Lucida Sans Unicode"/>
          <w:kern w:val="2"/>
          <w:szCs w:val="28"/>
          <w:lang w:eastAsia="ar-SA"/>
        </w:rPr>
        <w:t xml:space="preserve"> </w:t>
      </w:r>
      <w:r w:rsidR="00B52523" w:rsidRPr="00B52523">
        <w:rPr>
          <w:rFonts w:eastAsia="Lucida Sans Unicode"/>
          <w:kern w:val="2"/>
          <w:szCs w:val="28"/>
          <w:lang w:eastAsia="ar-SA"/>
        </w:rPr>
        <w:t xml:space="preserve"> </w:t>
      </w:r>
      <w:r w:rsidR="001309B9">
        <w:rPr>
          <w:rFonts w:eastAsia="Lucida Sans Unicode"/>
          <w:kern w:val="2"/>
          <w:szCs w:val="28"/>
          <w:lang w:eastAsia="ar-SA"/>
        </w:rPr>
        <w:t xml:space="preserve">администрация </w:t>
      </w:r>
      <w:proofErr w:type="spellStart"/>
      <w:r w:rsidR="001309B9">
        <w:rPr>
          <w:rFonts w:eastAsia="Lucida Sans Unicode"/>
          <w:kern w:val="2"/>
          <w:szCs w:val="28"/>
          <w:lang w:eastAsia="ar-SA"/>
        </w:rPr>
        <w:t>Чекашевского</w:t>
      </w:r>
      <w:proofErr w:type="spellEnd"/>
      <w:r w:rsidR="001309B9">
        <w:rPr>
          <w:rFonts w:eastAsia="Lucida Sans Unicode"/>
          <w:kern w:val="2"/>
          <w:szCs w:val="28"/>
          <w:lang w:eastAsia="ar-SA"/>
        </w:rPr>
        <w:t xml:space="preserve"> сельского поселения ПОСТАНОВЛЯЕТ</w:t>
      </w:r>
      <w:r w:rsidR="00A27514" w:rsidRPr="00B52523">
        <w:rPr>
          <w:rFonts w:eastAsia="Lucida Sans Unicode"/>
          <w:kern w:val="2"/>
          <w:szCs w:val="28"/>
          <w:lang w:eastAsia="ar-SA"/>
        </w:rPr>
        <w:t>:</w:t>
      </w:r>
    </w:p>
    <w:p w:rsidR="00BB2343" w:rsidRDefault="002F53A1" w:rsidP="00BB0AE8">
      <w:pPr>
        <w:ind w:firstLine="851"/>
        <w:jc w:val="both"/>
        <w:rPr>
          <w:sz w:val="28"/>
          <w:szCs w:val="28"/>
        </w:rPr>
      </w:pPr>
      <w:r w:rsidRPr="00B52523">
        <w:rPr>
          <w:sz w:val="28"/>
          <w:szCs w:val="28"/>
        </w:rPr>
        <w:t xml:space="preserve">1. Внести </w:t>
      </w:r>
      <w:proofErr w:type="gramStart"/>
      <w:r w:rsidRPr="00B52523">
        <w:rPr>
          <w:sz w:val="28"/>
          <w:szCs w:val="28"/>
        </w:rPr>
        <w:t xml:space="preserve">в </w:t>
      </w:r>
      <w:r w:rsidR="00951BC4" w:rsidRPr="00B52523">
        <w:rPr>
          <w:sz w:val="28"/>
          <w:szCs w:val="28"/>
        </w:rPr>
        <w:t xml:space="preserve"> Правил</w:t>
      </w:r>
      <w:r w:rsidR="00F372DB" w:rsidRPr="00B52523">
        <w:rPr>
          <w:sz w:val="28"/>
          <w:szCs w:val="28"/>
        </w:rPr>
        <w:t>а</w:t>
      </w:r>
      <w:proofErr w:type="gramEnd"/>
      <w:r w:rsidRPr="00B52523">
        <w:rPr>
          <w:sz w:val="28"/>
          <w:szCs w:val="28"/>
        </w:rPr>
        <w:t xml:space="preserve"> землепользования и застройки муниципального образования Чекашевское сельское поселение</w:t>
      </w:r>
      <w:r w:rsidR="00F068BC" w:rsidRPr="00B52523">
        <w:rPr>
          <w:sz w:val="28"/>
          <w:szCs w:val="28"/>
        </w:rPr>
        <w:t xml:space="preserve">   </w:t>
      </w:r>
      <w:proofErr w:type="spellStart"/>
      <w:r w:rsidR="00F068BC" w:rsidRPr="00B52523">
        <w:rPr>
          <w:sz w:val="28"/>
          <w:szCs w:val="28"/>
        </w:rPr>
        <w:t>Вятскополянского</w:t>
      </w:r>
      <w:proofErr w:type="spellEnd"/>
      <w:r w:rsidR="00F068BC" w:rsidRPr="00B52523">
        <w:rPr>
          <w:sz w:val="28"/>
          <w:szCs w:val="28"/>
        </w:rPr>
        <w:t xml:space="preserve"> района Кировской области</w:t>
      </w:r>
      <w:r w:rsidR="00E06572" w:rsidRPr="00B52523">
        <w:rPr>
          <w:sz w:val="28"/>
          <w:szCs w:val="28"/>
        </w:rPr>
        <w:t xml:space="preserve"> </w:t>
      </w:r>
      <w:r w:rsidR="001309B9">
        <w:rPr>
          <w:sz w:val="28"/>
          <w:szCs w:val="28"/>
        </w:rPr>
        <w:t>(далее - ПЗЗ)</w:t>
      </w:r>
      <w:r w:rsidR="008A50BE">
        <w:rPr>
          <w:sz w:val="28"/>
          <w:szCs w:val="28"/>
        </w:rPr>
        <w:t>,</w:t>
      </w:r>
      <w:r w:rsidR="00F068BC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>утвержденные</w:t>
      </w:r>
      <w:r w:rsidR="00E06572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 xml:space="preserve">постановлением администрации </w:t>
      </w:r>
      <w:r w:rsidR="00E06572" w:rsidRPr="00B52523">
        <w:rPr>
          <w:sz w:val="28"/>
          <w:szCs w:val="28"/>
        </w:rPr>
        <w:t>от</w:t>
      </w:r>
      <w:r w:rsidR="003B11D5">
        <w:rPr>
          <w:sz w:val="28"/>
          <w:szCs w:val="28"/>
        </w:rPr>
        <w:t xml:space="preserve"> 18.11.2021 № 71</w:t>
      </w:r>
      <w:r w:rsidR="00E06572" w:rsidRPr="00B52523">
        <w:rPr>
          <w:sz w:val="28"/>
          <w:szCs w:val="28"/>
        </w:rPr>
        <w:t xml:space="preserve"> </w:t>
      </w:r>
      <w:r w:rsidR="00BB2343">
        <w:rPr>
          <w:sz w:val="28"/>
          <w:szCs w:val="28"/>
        </w:rPr>
        <w:t xml:space="preserve">следующие </w:t>
      </w:r>
      <w:r w:rsidR="001309B9">
        <w:rPr>
          <w:sz w:val="28"/>
          <w:szCs w:val="28"/>
        </w:rPr>
        <w:t>изменения</w:t>
      </w:r>
      <w:r w:rsidR="00BB2343">
        <w:rPr>
          <w:sz w:val="28"/>
          <w:szCs w:val="28"/>
        </w:rPr>
        <w:t>:</w:t>
      </w:r>
    </w:p>
    <w:p w:rsidR="006D12DF" w:rsidRDefault="00BB2343" w:rsidP="00EF4FC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 В</w:t>
      </w:r>
      <w:r w:rsidR="001309B9">
        <w:rPr>
          <w:sz w:val="28"/>
          <w:szCs w:val="28"/>
        </w:rPr>
        <w:t xml:space="preserve"> градостроительный регламент территориальных </w:t>
      </w:r>
      <w:proofErr w:type="gramStart"/>
      <w:r w:rsidR="001309B9">
        <w:rPr>
          <w:sz w:val="28"/>
          <w:szCs w:val="28"/>
        </w:rPr>
        <w:t xml:space="preserve">зон  </w:t>
      </w:r>
      <w:r w:rsidR="00CA2BA8">
        <w:rPr>
          <w:sz w:val="28"/>
          <w:szCs w:val="28"/>
        </w:rPr>
        <w:t>ПЗЗ</w:t>
      </w:r>
      <w:proofErr w:type="gramEnd"/>
      <w:r w:rsidR="00EF4FC4">
        <w:rPr>
          <w:sz w:val="28"/>
          <w:szCs w:val="28"/>
        </w:rPr>
        <w:t xml:space="preserve"> вид разрешенного использования </w:t>
      </w:r>
      <w:r w:rsidR="00EF4FC4" w:rsidRPr="006D12DF">
        <w:rPr>
          <w:sz w:val="28"/>
          <w:szCs w:val="28"/>
        </w:rPr>
        <w:t>земельных участков</w:t>
      </w:r>
      <w:r w:rsidR="00D45557">
        <w:rPr>
          <w:sz w:val="28"/>
          <w:szCs w:val="28"/>
        </w:rPr>
        <w:t xml:space="preserve">: </w:t>
      </w:r>
    </w:p>
    <w:p w:rsidR="00D45557" w:rsidRDefault="00D45557" w:rsidP="00EF4FC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1.1.1. «Обслуживание автотранспорта (код 4.9.)»</w:t>
      </w:r>
      <w:r w:rsidRPr="00D45557">
        <w:t xml:space="preserve"> </w:t>
      </w:r>
      <w:r w:rsidRPr="00D45557">
        <w:rPr>
          <w:sz w:val="28"/>
          <w:szCs w:val="28"/>
        </w:rPr>
        <w:t>читать в новой редакции: «Хранение автотранспорта (код 2.7.1.)»;</w:t>
      </w:r>
    </w:p>
    <w:p w:rsidR="00D45557" w:rsidRDefault="00D45557" w:rsidP="00EF4FC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Pr="00D45557">
        <w:rPr>
          <w:sz w:val="28"/>
          <w:szCs w:val="28"/>
        </w:rPr>
        <w:t xml:space="preserve">«Ведение дачного </w:t>
      </w:r>
      <w:proofErr w:type="gramStart"/>
      <w:r w:rsidRPr="00D45557">
        <w:rPr>
          <w:sz w:val="28"/>
          <w:szCs w:val="28"/>
        </w:rPr>
        <w:t>хозяйства  (</w:t>
      </w:r>
      <w:proofErr w:type="gramEnd"/>
      <w:r w:rsidRPr="00D45557">
        <w:rPr>
          <w:sz w:val="28"/>
          <w:szCs w:val="28"/>
        </w:rPr>
        <w:t>код 13.3)» - исключить;</w:t>
      </w:r>
    </w:p>
    <w:p w:rsidR="00D45557" w:rsidRDefault="00D45557" w:rsidP="00EF4FC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1.1.3. «Объекты придорожного сервиса (код 4.9.1.)</w:t>
      </w:r>
      <w:r w:rsidR="00164DEE">
        <w:rPr>
          <w:sz w:val="28"/>
          <w:szCs w:val="28"/>
        </w:rPr>
        <w:t>»</w:t>
      </w:r>
      <w:r>
        <w:rPr>
          <w:sz w:val="28"/>
          <w:szCs w:val="28"/>
        </w:rPr>
        <w:t xml:space="preserve"> читать в новой редакции: «Объекты дорожного сервиса (4.9.1.)»;</w:t>
      </w:r>
    </w:p>
    <w:p w:rsidR="00D45557" w:rsidRDefault="00D45557" w:rsidP="00EF4FC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1.1.4. «Склады (код 6.9.)» читать в новой редакции: «Склад (код 6.9.)».</w:t>
      </w:r>
    </w:p>
    <w:p w:rsidR="003B11D5" w:rsidRDefault="00BB2343" w:rsidP="00BB0A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B11D5">
        <w:rPr>
          <w:sz w:val="28"/>
          <w:szCs w:val="28"/>
        </w:rPr>
        <w:t xml:space="preserve"> </w:t>
      </w:r>
      <w:r>
        <w:rPr>
          <w:sz w:val="28"/>
          <w:szCs w:val="28"/>
        </w:rPr>
        <w:t>В текстовую часть ПЗЗ:</w:t>
      </w:r>
    </w:p>
    <w:p w:rsidR="0037786B" w:rsidRDefault="00BB2343" w:rsidP="00BB0A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755817">
        <w:rPr>
          <w:sz w:val="28"/>
          <w:szCs w:val="28"/>
        </w:rPr>
        <w:t>П</w:t>
      </w:r>
      <w:r w:rsidR="0037786B" w:rsidRPr="0037786B">
        <w:rPr>
          <w:sz w:val="28"/>
          <w:szCs w:val="28"/>
        </w:rPr>
        <w:t xml:space="preserve">ункт 1.2.2. </w:t>
      </w:r>
      <w:r w:rsidR="00755817">
        <w:rPr>
          <w:sz w:val="28"/>
          <w:szCs w:val="28"/>
        </w:rPr>
        <w:t>раздела</w:t>
      </w:r>
      <w:r w:rsidR="0037786B" w:rsidRPr="0037786B">
        <w:rPr>
          <w:sz w:val="28"/>
          <w:szCs w:val="28"/>
        </w:rPr>
        <w:t xml:space="preserve"> 1.2. </w:t>
      </w:r>
      <w:r w:rsidR="00755817">
        <w:rPr>
          <w:sz w:val="28"/>
          <w:szCs w:val="28"/>
        </w:rPr>
        <w:t>главы</w:t>
      </w:r>
      <w:r w:rsidR="0037786B" w:rsidRPr="0037786B">
        <w:rPr>
          <w:sz w:val="28"/>
          <w:szCs w:val="28"/>
        </w:rPr>
        <w:t xml:space="preserve"> 2 ПЗЗ «Общие положения» дополнить абзацем следующего содержания: «На карте градостроительного зонирования в обязательном порядке устанавливаются территории, в границах которых предусматривается осуществление комплексного развития территории. 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 Если иное не предусмотрено </w:t>
      </w:r>
      <w:r w:rsidR="0037786B" w:rsidRPr="0037786B">
        <w:rPr>
          <w:sz w:val="28"/>
          <w:szCs w:val="28"/>
        </w:rPr>
        <w:lastRenderedPageBreak/>
        <w:t>нормативным правовым актом субъекта Российской Федерации, решение о комплексном развитии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территории, в отношении которой допускается осуществление деятельности по ее комплексному развитию.».</w:t>
      </w:r>
    </w:p>
    <w:p w:rsidR="00B83AB9" w:rsidRDefault="0037786B" w:rsidP="00B83AB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r w:rsidR="00B83AB9">
        <w:rPr>
          <w:sz w:val="28"/>
          <w:szCs w:val="28"/>
        </w:rPr>
        <w:t xml:space="preserve">Раздел 2 </w:t>
      </w:r>
      <w:r w:rsidR="00C770A6">
        <w:rPr>
          <w:sz w:val="28"/>
          <w:szCs w:val="28"/>
        </w:rPr>
        <w:t xml:space="preserve">главы «Основные понятия» </w:t>
      </w:r>
      <w:r w:rsidR="00B83AB9">
        <w:rPr>
          <w:sz w:val="28"/>
          <w:szCs w:val="28"/>
        </w:rPr>
        <w:t xml:space="preserve">ПЗЗ </w:t>
      </w:r>
      <w:r w:rsidR="00BB2343">
        <w:rPr>
          <w:sz w:val="28"/>
          <w:szCs w:val="28"/>
        </w:rPr>
        <w:t>изложить в новой редакции:</w:t>
      </w:r>
      <w:r>
        <w:rPr>
          <w:sz w:val="28"/>
          <w:szCs w:val="28"/>
        </w:rPr>
        <w:t xml:space="preserve"> </w:t>
      </w:r>
    </w:p>
    <w:p w:rsidR="00B83AB9" w:rsidRPr="00B83AB9" w:rsidRDefault="00BB2343" w:rsidP="00B83AB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49E0">
        <w:rPr>
          <w:sz w:val="28"/>
          <w:szCs w:val="28"/>
        </w:rPr>
        <w:t xml:space="preserve">2. Основные </w:t>
      </w:r>
      <w:r w:rsidR="00B83AB9" w:rsidRPr="00B83AB9">
        <w:rPr>
          <w:sz w:val="28"/>
          <w:szCs w:val="28"/>
        </w:rPr>
        <w:t xml:space="preserve">понятия   и   </w:t>
      </w:r>
      <w:proofErr w:type="gramStart"/>
      <w:r w:rsidR="00B83AB9" w:rsidRPr="00B83AB9">
        <w:rPr>
          <w:sz w:val="28"/>
          <w:szCs w:val="28"/>
        </w:rPr>
        <w:t xml:space="preserve">термины,   </w:t>
      </w:r>
      <w:proofErr w:type="gramEnd"/>
      <w:r w:rsidR="00B83AB9" w:rsidRPr="00B83AB9">
        <w:rPr>
          <w:sz w:val="28"/>
          <w:szCs w:val="28"/>
        </w:rPr>
        <w:t>используемые   в Правилах   землепользования и застройки, и их определения</w:t>
      </w:r>
    </w:p>
    <w:p w:rsidR="00B83AB9" w:rsidRPr="00B83AB9" w:rsidRDefault="00B83AB9" w:rsidP="00B83AB9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В Правилах землепользования </w:t>
      </w:r>
      <w:r w:rsidR="00D43C70">
        <w:rPr>
          <w:sz w:val="28"/>
          <w:szCs w:val="28"/>
        </w:rPr>
        <w:t>и застройки используются следую</w:t>
      </w:r>
      <w:r w:rsidRPr="00B83AB9">
        <w:rPr>
          <w:sz w:val="28"/>
          <w:szCs w:val="28"/>
        </w:rPr>
        <w:t xml:space="preserve">щие основные понятия: </w:t>
      </w:r>
    </w:p>
    <w:p w:rsidR="00B83AB9" w:rsidRPr="00B83AB9" w:rsidRDefault="00B83AB9" w:rsidP="00B83AB9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1) градостроительная деятельность - деятельность по развитию </w:t>
      </w:r>
      <w:proofErr w:type="gramStart"/>
      <w:r w:rsidRPr="00B83AB9">
        <w:rPr>
          <w:sz w:val="28"/>
          <w:szCs w:val="28"/>
        </w:rPr>
        <w:t>тер-</w:t>
      </w:r>
      <w:proofErr w:type="spellStart"/>
      <w:r w:rsidRPr="00B83AB9">
        <w:rPr>
          <w:sz w:val="28"/>
          <w:szCs w:val="28"/>
        </w:rPr>
        <w:t>риторий</w:t>
      </w:r>
      <w:proofErr w:type="spellEnd"/>
      <w:proofErr w:type="gramEnd"/>
      <w:r w:rsidRPr="00B83AB9">
        <w:rPr>
          <w:sz w:val="28"/>
          <w:szCs w:val="28"/>
        </w:rPr>
        <w:t>, в том числе городов и иных поселений, осуществляемая в виде тер-</w:t>
      </w:r>
      <w:proofErr w:type="spellStart"/>
      <w:r w:rsidRPr="00B83AB9">
        <w:rPr>
          <w:sz w:val="28"/>
          <w:szCs w:val="28"/>
        </w:rPr>
        <w:t>риториального</w:t>
      </w:r>
      <w:proofErr w:type="spellEnd"/>
      <w:r w:rsidRPr="00B83AB9">
        <w:rPr>
          <w:sz w:val="28"/>
          <w:szCs w:val="28"/>
        </w:rPr>
        <w:t xml:space="preserve"> планирования, градостро</w:t>
      </w:r>
      <w:r w:rsidR="00D43C70">
        <w:rPr>
          <w:sz w:val="28"/>
          <w:szCs w:val="28"/>
        </w:rPr>
        <w:t>ительного зонирования, планиров</w:t>
      </w:r>
      <w:r w:rsidRPr="00B83AB9">
        <w:rPr>
          <w:sz w:val="28"/>
          <w:szCs w:val="28"/>
        </w:rPr>
        <w:t>ки территории, архитектурно-строительного проектирования, строительства, капитального ремонта, реконструкции, сноса объектов капитального строи-</w:t>
      </w:r>
      <w:proofErr w:type="spellStart"/>
      <w:r w:rsidRPr="00B83AB9">
        <w:rPr>
          <w:sz w:val="28"/>
          <w:szCs w:val="28"/>
        </w:rPr>
        <w:t>тельства</w:t>
      </w:r>
      <w:proofErr w:type="spellEnd"/>
      <w:r w:rsidRPr="00B83AB9">
        <w:rPr>
          <w:sz w:val="28"/>
          <w:szCs w:val="28"/>
        </w:rPr>
        <w:t xml:space="preserve">, эксплуатации зданий, сооружений, комплексного развития </w:t>
      </w:r>
      <w:proofErr w:type="spellStart"/>
      <w:r w:rsidRPr="00B83AB9">
        <w:rPr>
          <w:sz w:val="28"/>
          <w:szCs w:val="28"/>
        </w:rPr>
        <w:t>терри</w:t>
      </w:r>
      <w:proofErr w:type="spellEnd"/>
      <w:r w:rsidRPr="00B83AB9">
        <w:rPr>
          <w:sz w:val="28"/>
          <w:szCs w:val="28"/>
        </w:rPr>
        <w:t>-торий и их благоустройства.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2) территориальное планирование - планирование развития </w:t>
      </w:r>
      <w:proofErr w:type="spellStart"/>
      <w:proofErr w:type="gramStart"/>
      <w:r w:rsidRPr="00B83AB9">
        <w:rPr>
          <w:sz w:val="28"/>
          <w:szCs w:val="28"/>
        </w:rPr>
        <w:t>террито-рий</w:t>
      </w:r>
      <w:proofErr w:type="spellEnd"/>
      <w:proofErr w:type="gramEnd"/>
      <w:r w:rsidRPr="00B83AB9">
        <w:rPr>
          <w:sz w:val="28"/>
          <w:szCs w:val="28"/>
        </w:rPr>
        <w:t xml:space="preserve">, в том числе для установления функциональных зон, определения </w:t>
      </w:r>
      <w:proofErr w:type="spellStart"/>
      <w:r w:rsidRPr="00B83AB9">
        <w:rPr>
          <w:sz w:val="28"/>
          <w:szCs w:val="28"/>
        </w:rPr>
        <w:t>пла-нируемого</w:t>
      </w:r>
      <w:proofErr w:type="spellEnd"/>
      <w:r w:rsidRPr="00B83AB9">
        <w:rPr>
          <w:sz w:val="28"/>
          <w:szCs w:val="28"/>
        </w:rPr>
        <w:t xml:space="preserve"> размещения объектов федерального значения, объектов </w:t>
      </w:r>
      <w:proofErr w:type="spellStart"/>
      <w:r w:rsidRPr="00B83AB9">
        <w:rPr>
          <w:sz w:val="28"/>
          <w:szCs w:val="28"/>
        </w:rPr>
        <w:t>регио-нального</w:t>
      </w:r>
      <w:proofErr w:type="spellEnd"/>
      <w:r w:rsidRPr="00B83AB9">
        <w:rPr>
          <w:sz w:val="28"/>
          <w:szCs w:val="28"/>
        </w:rPr>
        <w:t xml:space="preserve"> значения, объектов местного значения. </w:t>
      </w:r>
    </w:p>
    <w:p w:rsidR="00B83AB9" w:rsidRPr="00B83AB9" w:rsidRDefault="00B83AB9" w:rsidP="00B83A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83AB9">
        <w:rPr>
          <w:sz w:val="28"/>
          <w:szCs w:val="28"/>
        </w:rPr>
        <w:t xml:space="preserve"> 3) градостроительное зонирование - зонирование территорий </w:t>
      </w:r>
      <w:proofErr w:type="spellStart"/>
      <w:proofErr w:type="gramStart"/>
      <w:r w:rsidRPr="00B83AB9">
        <w:rPr>
          <w:sz w:val="28"/>
          <w:szCs w:val="28"/>
        </w:rPr>
        <w:t>муни-ципальных</w:t>
      </w:r>
      <w:proofErr w:type="spellEnd"/>
      <w:proofErr w:type="gramEnd"/>
      <w:r w:rsidRPr="00B83AB9">
        <w:rPr>
          <w:sz w:val="28"/>
          <w:szCs w:val="28"/>
        </w:rPr>
        <w:t xml:space="preserve"> образований в целях определения территориальных зон и уста-</w:t>
      </w:r>
      <w:proofErr w:type="spellStart"/>
      <w:r w:rsidRPr="00B83AB9">
        <w:rPr>
          <w:sz w:val="28"/>
          <w:szCs w:val="28"/>
        </w:rPr>
        <w:t>новления</w:t>
      </w:r>
      <w:proofErr w:type="spellEnd"/>
      <w:r w:rsidRPr="00B83AB9">
        <w:rPr>
          <w:sz w:val="28"/>
          <w:szCs w:val="28"/>
        </w:rPr>
        <w:t xml:space="preserve"> градостроительных регламентов;</w:t>
      </w:r>
    </w:p>
    <w:p w:rsidR="00B83AB9" w:rsidRPr="00B83AB9" w:rsidRDefault="00B83AB9" w:rsidP="00B83AB9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4) правила землепользования и застройки — документ </w:t>
      </w:r>
      <w:proofErr w:type="spellStart"/>
      <w:proofErr w:type="gramStart"/>
      <w:r w:rsidRPr="00B83AB9">
        <w:rPr>
          <w:sz w:val="28"/>
          <w:szCs w:val="28"/>
        </w:rPr>
        <w:t>градострои</w:t>
      </w:r>
      <w:proofErr w:type="spellEnd"/>
      <w:r w:rsidRPr="00B83AB9">
        <w:rPr>
          <w:sz w:val="28"/>
          <w:szCs w:val="28"/>
        </w:rPr>
        <w:t>-тельного</w:t>
      </w:r>
      <w:proofErr w:type="gramEnd"/>
      <w:r w:rsidRPr="00B83AB9">
        <w:rPr>
          <w:sz w:val="28"/>
          <w:szCs w:val="28"/>
        </w:rPr>
        <w:t xml:space="preserve"> зонирования, который утверждается нормативным правовым актом органа местного самоуправления и в котором устанавливаются </w:t>
      </w:r>
      <w:proofErr w:type="spellStart"/>
      <w:r w:rsidRPr="00B83AB9">
        <w:rPr>
          <w:sz w:val="28"/>
          <w:szCs w:val="28"/>
        </w:rPr>
        <w:t>территори-альные</w:t>
      </w:r>
      <w:proofErr w:type="spellEnd"/>
      <w:r w:rsidRPr="00B83AB9">
        <w:rPr>
          <w:sz w:val="28"/>
          <w:szCs w:val="28"/>
        </w:rPr>
        <w:t xml:space="preserve"> зоны, градостроительные регламенты, порядок применения такого документа и порядок внесения в него изменений;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5) комиссия по землепользованию и застройке (далее – Комиссия) — постоянно действующий орган при главе </w:t>
      </w:r>
      <w:proofErr w:type="gramStart"/>
      <w:r w:rsidRPr="00B83AB9">
        <w:rPr>
          <w:sz w:val="28"/>
          <w:szCs w:val="28"/>
        </w:rPr>
        <w:t>администрации  поселения</w:t>
      </w:r>
      <w:proofErr w:type="gramEnd"/>
      <w:r w:rsidRPr="00B83AB9">
        <w:rPr>
          <w:sz w:val="28"/>
          <w:szCs w:val="28"/>
        </w:rPr>
        <w:t xml:space="preserve">, </w:t>
      </w:r>
      <w:proofErr w:type="spellStart"/>
      <w:r w:rsidRPr="00B83AB9">
        <w:rPr>
          <w:sz w:val="28"/>
          <w:szCs w:val="28"/>
        </w:rPr>
        <w:t>обеспе-чивающий</w:t>
      </w:r>
      <w:proofErr w:type="spellEnd"/>
      <w:r w:rsidRPr="00B83AB9">
        <w:rPr>
          <w:sz w:val="28"/>
          <w:szCs w:val="28"/>
        </w:rPr>
        <w:t xml:space="preserve"> реализацию правил землепользования и застройки в  сельском поселении в пределах установленных полномочий. Комиссия может быть со-</w:t>
      </w:r>
      <w:proofErr w:type="spellStart"/>
      <w:r w:rsidRPr="00B83AB9">
        <w:rPr>
          <w:sz w:val="28"/>
          <w:szCs w:val="28"/>
        </w:rPr>
        <w:t>здана</w:t>
      </w:r>
      <w:proofErr w:type="spellEnd"/>
      <w:r w:rsidRPr="00B83AB9">
        <w:rPr>
          <w:sz w:val="28"/>
          <w:szCs w:val="28"/>
        </w:rPr>
        <w:t xml:space="preserve"> при главе муниципального района, в случае если полномочия по со-зданию такой комиссии переданы от </w:t>
      </w:r>
      <w:proofErr w:type="gramStart"/>
      <w:r w:rsidRPr="00B83AB9">
        <w:rPr>
          <w:sz w:val="28"/>
          <w:szCs w:val="28"/>
        </w:rPr>
        <w:t>поселения  муниципальному</w:t>
      </w:r>
      <w:proofErr w:type="gramEnd"/>
      <w:r w:rsidRPr="00B83AB9">
        <w:rPr>
          <w:sz w:val="28"/>
          <w:szCs w:val="28"/>
        </w:rPr>
        <w:t xml:space="preserve"> району по соглашению в установленном порядке.   </w:t>
      </w:r>
    </w:p>
    <w:p w:rsidR="00B83AB9" w:rsidRPr="00B83AB9" w:rsidRDefault="00B83AB9" w:rsidP="00B83AB9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6) градостроительный регламент – градостроительный регламент - устанавливаемые в пределах границ соо</w:t>
      </w:r>
      <w:r w:rsidR="00D43C70">
        <w:rPr>
          <w:sz w:val="28"/>
          <w:szCs w:val="28"/>
        </w:rPr>
        <w:t>тветствующей территориальной зо</w:t>
      </w:r>
      <w:r w:rsidRPr="00B83AB9">
        <w:rPr>
          <w:sz w:val="28"/>
          <w:szCs w:val="28"/>
        </w:rPr>
        <w:t xml:space="preserve">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</w:t>
      </w:r>
      <w:r w:rsidRPr="00B83AB9">
        <w:rPr>
          <w:sz w:val="28"/>
          <w:szCs w:val="28"/>
        </w:rPr>
        <w:lastRenderedPageBreak/>
        <w:t xml:space="preserve">реконструкции объектов капитального строительства, ограничения </w:t>
      </w:r>
      <w:proofErr w:type="spellStart"/>
      <w:r w:rsidRPr="00B83AB9">
        <w:rPr>
          <w:sz w:val="28"/>
          <w:szCs w:val="28"/>
        </w:rPr>
        <w:t>исполь-зования</w:t>
      </w:r>
      <w:proofErr w:type="spellEnd"/>
      <w:r w:rsidRPr="00B83AB9">
        <w:rPr>
          <w:sz w:val="28"/>
          <w:szCs w:val="28"/>
        </w:rPr>
        <w:t xml:space="preserve"> земельных участков и объектов капитального строительства, а также применительно к территориям, в границах которых предусматривается осу-</w:t>
      </w:r>
      <w:proofErr w:type="spellStart"/>
      <w:r w:rsidRPr="00B83AB9">
        <w:rPr>
          <w:sz w:val="28"/>
          <w:szCs w:val="28"/>
        </w:rPr>
        <w:t>ществление</w:t>
      </w:r>
      <w:proofErr w:type="spellEnd"/>
      <w:r w:rsidRPr="00B83AB9">
        <w:rPr>
          <w:sz w:val="28"/>
          <w:szCs w:val="28"/>
        </w:rPr>
        <w:t xml:space="preserve"> деятельности по комплексному развитию территории, расчетные показатели минимально допустимого уровня обеспеченности соответствую-щей территории объектами коммунальной, транспортной, социальной ин-</w:t>
      </w:r>
      <w:proofErr w:type="spellStart"/>
      <w:r w:rsidRPr="00B83AB9">
        <w:rPr>
          <w:sz w:val="28"/>
          <w:szCs w:val="28"/>
        </w:rPr>
        <w:t>фраструктур</w:t>
      </w:r>
      <w:proofErr w:type="spellEnd"/>
      <w:r w:rsidRPr="00B83AB9">
        <w:rPr>
          <w:sz w:val="28"/>
          <w:szCs w:val="28"/>
        </w:rPr>
        <w:t xml:space="preserve"> и расчетные показатели максимально допустимого уровня тер-</w:t>
      </w:r>
      <w:proofErr w:type="spellStart"/>
      <w:r w:rsidRPr="00B83AB9">
        <w:rPr>
          <w:sz w:val="28"/>
          <w:szCs w:val="28"/>
        </w:rPr>
        <w:t>риториальной</w:t>
      </w:r>
      <w:proofErr w:type="spellEnd"/>
      <w:r w:rsidRPr="00B83AB9">
        <w:rPr>
          <w:sz w:val="28"/>
          <w:szCs w:val="28"/>
        </w:rPr>
        <w:t xml:space="preserve"> доступности указанных объектов для населения;</w:t>
      </w:r>
    </w:p>
    <w:p w:rsidR="00B83AB9" w:rsidRPr="00B83AB9" w:rsidRDefault="00B83AB9" w:rsidP="00B83AB9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7) красные линии </w:t>
      </w:r>
      <w:proofErr w:type="gramStart"/>
      <w:r w:rsidRPr="00B83AB9">
        <w:rPr>
          <w:sz w:val="28"/>
          <w:szCs w:val="28"/>
        </w:rPr>
        <w:t>—  линии</w:t>
      </w:r>
      <w:proofErr w:type="gramEnd"/>
      <w:r w:rsidRPr="00B83AB9">
        <w:rPr>
          <w:sz w:val="28"/>
          <w:szCs w:val="28"/>
        </w:rPr>
        <w:t>, которые обозначают границы территорий общего пользования и подлежат установлению, изменению или отмене в до-</w:t>
      </w:r>
      <w:proofErr w:type="spellStart"/>
      <w:r w:rsidRPr="00B83AB9">
        <w:rPr>
          <w:sz w:val="28"/>
          <w:szCs w:val="28"/>
        </w:rPr>
        <w:t>кументации</w:t>
      </w:r>
      <w:proofErr w:type="spellEnd"/>
      <w:r w:rsidRPr="00B83AB9">
        <w:rPr>
          <w:sz w:val="28"/>
          <w:szCs w:val="28"/>
        </w:rPr>
        <w:t xml:space="preserve"> по планировке территории; 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8) линии градостроительного регулирования включают: 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красные линии;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границы земельных участков;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минимальные отступы от границ земельных участков, в целях </w:t>
      </w:r>
      <w:proofErr w:type="spellStart"/>
      <w:proofErr w:type="gramStart"/>
      <w:r w:rsidRPr="00B83AB9">
        <w:rPr>
          <w:sz w:val="28"/>
          <w:szCs w:val="28"/>
        </w:rPr>
        <w:t>опреде-ления</w:t>
      </w:r>
      <w:proofErr w:type="spellEnd"/>
      <w:proofErr w:type="gramEnd"/>
      <w:r w:rsidRPr="00B83AB9">
        <w:rPr>
          <w:sz w:val="28"/>
          <w:szCs w:val="28"/>
        </w:rPr>
        <w:t xml:space="preserve"> мест допустимого размещения зданий, строений, сооружений, за пре-делами которых запрещено строительство зданий, строений, сооружений (включая линии регулирования застройки);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границы зон действия публичных сервитутов;</w:t>
      </w:r>
    </w:p>
    <w:p w:rsidR="00B83AB9" w:rsidRPr="00B83AB9" w:rsidRDefault="00B83AB9" w:rsidP="00B83AB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83AB9">
        <w:rPr>
          <w:sz w:val="28"/>
          <w:szCs w:val="28"/>
        </w:rPr>
        <w:t xml:space="preserve"> границы зон изъятия, в том числе путем выкупа, резервирования </w:t>
      </w:r>
      <w:proofErr w:type="spellStart"/>
      <w:proofErr w:type="gramStart"/>
      <w:r w:rsidRPr="00B83AB9">
        <w:rPr>
          <w:sz w:val="28"/>
          <w:szCs w:val="28"/>
        </w:rPr>
        <w:t>зе-мельных</w:t>
      </w:r>
      <w:proofErr w:type="spellEnd"/>
      <w:proofErr w:type="gramEnd"/>
      <w:r w:rsidRPr="00B83AB9">
        <w:rPr>
          <w:sz w:val="28"/>
          <w:szCs w:val="28"/>
        </w:rPr>
        <w:t xml:space="preserve"> участков и иных объектов недвижимости для государственных или муниципальных нужд;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границы санитарно-защитных, </w:t>
      </w:r>
      <w:proofErr w:type="spellStart"/>
      <w:r w:rsidRPr="00B83AB9">
        <w:rPr>
          <w:sz w:val="28"/>
          <w:szCs w:val="28"/>
        </w:rPr>
        <w:t>водоохранных</w:t>
      </w:r>
      <w:proofErr w:type="spellEnd"/>
      <w:r w:rsidRPr="00B83AB9">
        <w:rPr>
          <w:sz w:val="28"/>
          <w:szCs w:val="28"/>
        </w:rPr>
        <w:t xml:space="preserve"> и иных зон ограничений использования недвижимости;</w:t>
      </w:r>
    </w:p>
    <w:p w:rsidR="00B83AB9" w:rsidRPr="00B83AB9" w:rsidRDefault="00B83AB9" w:rsidP="00B83AB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83AB9">
        <w:rPr>
          <w:sz w:val="28"/>
          <w:szCs w:val="28"/>
        </w:rPr>
        <w:t xml:space="preserve"> 9) линии регулирования застройки - линии, устанавливаемые в </w:t>
      </w:r>
      <w:proofErr w:type="gramStart"/>
      <w:r w:rsidRPr="00B83AB9">
        <w:rPr>
          <w:sz w:val="28"/>
          <w:szCs w:val="28"/>
        </w:rPr>
        <w:t>доку-</w:t>
      </w:r>
      <w:proofErr w:type="spellStart"/>
      <w:r w:rsidRPr="00B83AB9">
        <w:rPr>
          <w:sz w:val="28"/>
          <w:szCs w:val="28"/>
        </w:rPr>
        <w:t>ментации</w:t>
      </w:r>
      <w:proofErr w:type="spellEnd"/>
      <w:proofErr w:type="gramEnd"/>
      <w:r w:rsidRPr="00B83AB9">
        <w:rPr>
          <w:sz w:val="28"/>
          <w:szCs w:val="28"/>
        </w:rPr>
        <w:t xml:space="preserve"> по планировке территории по красным линиям, или с отступом от красных линий и предписывающие расположение внешних контуров </w:t>
      </w:r>
      <w:proofErr w:type="spellStart"/>
      <w:r w:rsidRPr="00B83AB9">
        <w:rPr>
          <w:sz w:val="28"/>
          <w:szCs w:val="28"/>
        </w:rPr>
        <w:t>проек</w:t>
      </w:r>
      <w:proofErr w:type="spellEnd"/>
      <w:r w:rsidRPr="00B83AB9">
        <w:rPr>
          <w:sz w:val="28"/>
          <w:szCs w:val="28"/>
        </w:rPr>
        <w:t>-тируемых зданий, строений, сооружений;</w:t>
      </w:r>
    </w:p>
    <w:p w:rsidR="00B83AB9" w:rsidRPr="00B83AB9" w:rsidRDefault="00B83AB9" w:rsidP="00B83AB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83AB9">
        <w:rPr>
          <w:sz w:val="28"/>
          <w:szCs w:val="28"/>
        </w:rPr>
        <w:t xml:space="preserve"> 10)     территории общего пользования - территории, которыми </w:t>
      </w:r>
      <w:proofErr w:type="gramStart"/>
      <w:r w:rsidRPr="00B83AB9">
        <w:rPr>
          <w:sz w:val="28"/>
          <w:szCs w:val="28"/>
        </w:rPr>
        <w:t>бес-</w:t>
      </w:r>
      <w:proofErr w:type="spellStart"/>
      <w:r w:rsidRPr="00B83AB9">
        <w:rPr>
          <w:sz w:val="28"/>
          <w:szCs w:val="28"/>
        </w:rPr>
        <w:t>препятственно</w:t>
      </w:r>
      <w:proofErr w:type="spellEnd"/>
      <w:proofErr w:type="gramEnd"/>
      <w:r w:rsidRPr="00B83AB9">
        <w:rPr>
          <w:sz w:val="28"/>
          <w:szCs w:val="28"/>
        </w:rPr>
        <w:t xml:space="preserve">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11) земельный участок как объект п</w:t>
      </w:r>
      <w:r>
        <w:rPr>
          <w:sz w:val="28"/>
          <w:szCs w:val="28"/>
        </w:rPr>
        <w:t>рава собственности и иных преду</w:t>
      </w:r>
      <w:r w:rsidRPr="00B83AB9">
        <w:rPr>
          <w:sz w:val="28"/>
          <w:szCs w:val="28"/>
        </w:rPr>
        <w:t>смотренных Земельным кодексом Россий</w:t>
      </w:r>
      <w:r>
        <w:rPr>
          <w:sz w:val="28"/>
          <w:szCs w:val="28"/>
        </w:rPr>
        <w:t>ской Федерации прав на землю яв</w:t>
      </w:r>
      <w:r w:rsidRPr="00B83AB9">
        <w:rPr>
          <w:sz w:val="28"/>
          <w:szCs w:val="28"/>
        </w:rPr>
        <w:t xml:space="preserve">ляется недвижимой вещью, которая представляет собой часть земной </w:t>
      </w:r>
      <w:proofErr w:type="spellStart"/>
      <w:proofErr w:type="gramStart"/>
      <w:r w:rsidRPr="00B83AB9">
        <w:rPr>
          <w:sz w:val="28"/>
          <w:szCs w:val="28"/>
        </w:rPr>
        <w:t>по-верхности</w:t>
      </w:r>
      <w:proofErr w:type="spellEnd"/>
      <w:proofErr w:type="gramEnd"/>
      <w:r w:rsidRPr="00B83AB9">
        <w:rPr>
          <w:sz w:val="28"/>
          <w:szCs w:val="28"/>
        </w:rPr>
        <w:t xml:space="preserve"> и имеет характеристики, позволяющие определить ее в качестве индивидуально определенной вещи;</w:t>
      </w:r>
    </w:p>
    <w:p w:rsidR="00B83AB9" w:rsidRPr="00B83AB9" w:rsidRDefault="00B83AB9" w:rsidP="00B83AB9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12) градостроительный план земел</w:t>
      </w:r>
      <w:r>
        <w:rPr>
          <w:sz w:val="28"/>
          <w:szCs w:val="28"/>
        </w:rPr>
        <w:t>ьного участка – документ, подго</w:t>
      </w:r>
      <w:r w:rsidRPr="00B83AB9">
        <w:rPr>
          <w:sz w:val="28"/>
          <w:szCs w:val="28"/>
        </w:rPr>
        <w:t>тавливаемый и утверждаемый в составе документа</w:t>
      </w:r>
      <w:r>
        <w:rPr>
          <w:sz w:val="28"/>
          <w:szCs w:val="28"/>
        </w:rPr>
        <w:t>ции по планировке терри</w:t>
      </w:r>
      <w:r w:rsidRPr="00B83AB9">
        <w:rPr>
          <w:sz w:val="28"/>
          <w:szCs w:val="28"/>
        </w:rPr>
        <w:t xml:space="preserve">тории (в проекте планировки, совмещенном с проектом межевания или в проекте межевания), либо в виде отдельного документа для разработки </w:t>
      </w:r>
      <w:proofErr w:type="gramStart"/>
      <w:r w:rsidRPr="00B83AB9">
        <w:rPr>
          <w:sz w:val="28"/>
          <w:szCs w:val="28"/>
        </w:rPr>
        <w:t>про-</w:t>
      </w:r>
      <w:proofErr w:type="spellStart"/>
      <w:r w:rsidRPr="00B83AB9">
        <w:rPr>
          <w:sz w:val="28"/>
          <w:szCs w:val="28"/>
        </w:rPr>
        <w:t>ектной</w:t>
      </w:r>
      <w:proofErr w:type="spellEnd"/>
      <w:proofErr w:type="gramEnd"/>
      <w:r w:rsidRPr="00B83AB9">
        <w:rPr>
          <w:sz w:val="28"/>
          <w:szCs w:val="28"/>
        </w:rPr>
        <w:t xml:space="preserve"> документации для строительства, выдачи разрешения на строитель-</w:t>
      </w:r>
      <w:proofErr w:type="spellStart"/>
      <w:r w:rsidRPr="00B83AB9">
        <w:rPr>
          <w:sz w:val="28"/>
          <w:szCs w:val="28"/>
        </w:rPr>
        <w:t>ство</w:t>
      </w:r>
      <w:proofErr w:type="spellEnd"/>
      <w:r w:rsidRPr="00B83AB9">
        <w:rPr>
          <w:sz w:val="28"/>
          <w:szCs w:val="28"/>
        </w:rPr>
        <w:t>, выдачи разрешения на ввод объекта в эксплуатацию;</w:t>
      </w:r>
    </w:p>
    <w:p w:rsidR="00B83AB9" w:rsidRPr="00B83AB9" w:rsidRDefault="00B83AB9" w:rsidP="00B83AB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B83AB9">
        <w:rPr>
          <w:sz w:val="28"/>
          <w:szCs w:val="28"/>
        </w:rPr>
        <w:t>13) предельные размеры земел</w:t>
      </w:r>
      <w:r>
        <w:rPr>
          <w:sz w:val="28"/>
          <w:szCs w:val="28"/>
        </w:rPr>
        <w:t>ьных участков и предельные пара</w:t>
      </w:r>
      <w:r w:rsidRPr="00B83AB9">
        <w:rPr>
          <w:sz w:val="28"/>
          <w:szCs w:val="28"/>
        </w:rPr>
        <w:t xml:space="preserve">метры разрешенного строительства, </w:t>
      </w:r>
      <w:r>
        <w:rPr>
          <w:sz w:val="28"/>
          <w:szCs w:val="28"/>
        </w:rPr>
        <w:t>реконструкции объектов капиталь</w:t>
      </w:r>
      <w:r w:rsidRPr="00B83AB9">
        <w:rPr>
          <w:sz w:val="28"/>
          <w:szCs w:val="28"/>
        </w:rPr>
        <w:t>ного строительства - предельные физические характеристики земельных участков и объектов капитального строител</w:t>
      </w:r>
      <w:r w:rsidR="00D43C70">
        <w:rPr>
          <w:sz w:val="28"/>
          <w:szCs w:val="28"/>
        </w:rPr>
        <w:t>ьства (зданий и сооружений), ко</w:t>
      </w:r>
      <w:r w:rsidRPr="00B83AB9">
        <w:rPr>
          <w:sz w:val="28"/>
          <w:szCs w:val="28"/>
        </w:rPr>
        <w:t xml:space="preserve">торые могут </w:t>
      </w:r>
      <w:r w:rsidRPr="00B83AB9">
        <w:rPr>
          <w:sz w:val="28"/>
          <w:szCs w:val="28"/>
        </w:rPr>
        <w:lastRenderedPageBreak/>
        <w:t>быть размещены на территор</w:t>
      </w:r>
      <w:r>
        <w:rPr>
          <w:sz w:val="28"/>
          <w:szCs w:val="28"/>
        </w:rPr>
        <w:t>ии земельных участков в соответ</w:t>
      </w:r>
      <w:r w:rsidRPr="00B83AB9">
        <w:rPr>
          <w:sz w:val="28"/>
          <w:szCs w:val="28"/>
        </w:rPr>
        <w:t>ствии с градостроительным регламентом;</w:t>
      </w:r>
    </w:p>
    <w:p w:rsidR="00B83AB9" w:rsidRPr="00B83AB9" w:rsidRDefault="00B83AB9" w:rsidP="00B83AB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B83AB9">
        <w:rPr>
          <w:sz w:val="28"/>
          <w:szCs w:val="28"/>
        </w:rPr>
        <w:t>14) разрешение на строительство – представляет собой документ, ко-</w:t>
      </w:r>
      <w:proofErr w:type="spellStart"/>
      <w:r w:rsidRPr="00B83AB9">
        <w:rPr>
          <w:sz w:val="28"/>
          <w:szCs w:val="28"/>
        </w:rPr>
        <w:t>торый</w:t>
      </w:r>
      <w:proofErr w:type="spellEnd"/>
      <w:r w:rsidRPr="00B83AB9">
        <w:rPr>
          <w:sz w:val="28"/>
          <w:szCs w:val="28"/>
        </w:rPr>
        <w:t xml:space="preserve"> подтверждает соответствие проектной документации требованиям, установленным градостроительным регламентом (за исключением случая, предусмотренного частью 1.1 настоящей статьи), проектом планировки тер-</w:t>
      </w:r>
      <w:proofErr w:type="spellStart"/>
      <w:r w:rsidRPr="00B83AB9">
        <w:rPr>
          <w:sz w:val="28"/>
          <w:szCs w:val="28"/>
        </w:rPr>
        <w:t>ритории</w:t>
      </w:r>
      <w:proofErr w:type="spellEnd"/>
      <w:r w:rsidRPr="00B83AB9">
        <w:rPr>
          <w:sz w:val="28"/>
          <w:szCs w:val="28"/>
        </w:rPr>
        <w:t xml:space="preserve"> и проектом межевания территории (за исключением случаев, если в соответствии с настоящим Кодексом подготовка проекта планировки </w:t>
      </w:r>
      <w:proofErr w:type="spellStart"/>
      <w:r w:rsidRPr="00B83AB9">
        <w:rPr>
          <w:sz w:val="28"/>
          <w:szCs w:val="28"/>
        </w:rPr>
        <w:t>терри</w:t>
      </w:r>
      <w:proofErr w:type="spellEnd"/>
      <w:r w:rsidRPr="00B83AB9">
        <w:rPr>
          <w:sz w:val="28"/>
          <w:szCs w:val="28"/>
        </w:rPr>
        <w:t xml:space="preserve">-тории и проекта межевания территории не требуется), при осуществлении строительства, реконструкции объекта капитального строительства, не </w:t>
      </w:r>
      <w:proofErr w:type="spellStart"/>
      <w:r w:rsidRPr="00B83AB9">
        <w:rPr>
          <w:sz w:val="28"/>
          <w:szCs w:val="28"/>
        </w:rPr>
        <w:t>явля-ющегося</w:t>
      </w:r>
      <w:proofErr w:type="spellEnd"/>
      <w:r w:rsidRPr="00B83AB9">
        <w:rPr>
          <w:sz w:val="28"/>
          <w:szCs w:val="28"/>
        </w:rPr>
        <w:t xml:space="preserve"> линейным объектом (далее - требования к строительству, </w:t>
      </w:r>
      <w:proofErr w:type="spellStart"/>
      <w:r w:rsidRPr="00B83AB9">
        <w:rPr>
          <w:sz w:val="28"/>
          <w:szCs w:val="28"/>
        </w:rPr>
        <w:t>рекон-струкции</w:t>
      </w:r>
      <w:proofErr w:type="spellEnd"/>
      <w:r w:rsidRPr="00B83AB9">
        <w:rPr>
          <w:sz w:val="28"/>
          <w:szCs w:val="28"/>
        </w:rPr>
        <w:t xml:space="preserve"> объекта капитального строительства), или требованиям, </w:t>
      </w:r>
      <w:proofErr w:type="spellStart"/>
      <w:r w:rsidRPr="00B83AB9">
        <w:rPr>
          <w:sz w:val="28"/>
          <w:szCs w:val="28"/>
        </w:rPr>
        <w:t>установ</w:t>
      </w:r>
      <w:proofErr w:type="spellEnd"/>
      <w:r w:rsidRPr="00B83AB9">
        <w:rPr>
          <w:sz w:val="28"/>
          <w:szCs w:val="28"/>
        </w:rPr>
        <w:t>-ленным проектом планировки территор</w:t>
      </w:r>
      <w:r>
        <w:rPr>
          <w:sz w:val="28"/>
          <w:szCs w:val="28"/>
        </w:rPr>
        <w:t>ии и проектом межевания террито</w:t>
      </w:r>
      <w:r w:rsidRPr="00B83AB9">
        <w:rPr>
          <w:sz w:val="28"/>
          <w:szCs w:val="28"/>
        </w:rPr>
        <w:t>рии, при осуществлении строительства, реконструкции линейного объекта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</w:t>
      </w:r>
      <w:r>
        <w:rPr>
          <w:sz w:val="28"/>
          <w:szCs w:val="28"/>
        </w:rPr>
        <w:t>ным проектом планировки террито</w:t>
      </w:r>
      <w:r w:rsidRPr="00B83AB9">
        <w:rPr>
          <w:sz w:val="28"/>
          <w:szCs w:val="28"/>
        </w:rPr>
        <w:t xml:space="preserve">рии,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иным законодательством Российской Федерации. Разрешение на </w:t>
      </w:r>
      <w:proofErr w:type="gramStart"/>
      <w:r w:rsidRPr="00B83AB9">
        <w:rPr>
          <w:sz w:val="28"/>
          <w:szCs w:val="28"/>
        </w:rPr>
        <w:t>строитель-</w:t>
      </w:r>
      <w:proofErr w:type="spellStart"/>
      <w:r w:rsidRPr="00B83AB9">
        <w:rPr>
          <w:sz w:val="28"/>
          <w:szCs w:val="28"/>
        </w:rPr>
        <w:t>ство</w:t>
      </w:r>
      <w:proofErr w:type="spellEnd"/>
      <w:proofErr w:type="gramEnd"/>
      <w:r w:rsidRPr="00B83AB9">
        <w:rPr>
          <w:sz w:val="28"/>
          <w:szCs w:val="28"/>
        </w:rPr>
        <w:t xml:space="preserve"> дает застройщику право осуществлять строительство, реконструкцию объекта капитального строительства, за исключением случаев, </w:t>
      </w:r>
      <w:proofErr w:type="spellStart"/>
      <w:r w:rsidRPr="00B83AB9">
        <w:rPr>
          <w:sz w:val="28"/>
          <w:szCs w:val="28"/>
        </w:rPr>
        <w:t>предусмот-ренных</w:t>
      </w:r>
      <w:proofErr w:type="spellEnd"/>
      <w:r w:rsidRPr="00B83AB9">
        <w:rPr>
          <w:sz w:val="28"/>
          <w:szCs w:val="28"/>
        </w:rPr>
        <w:t xml:space="preserve"> настоящим Кодексом;</w:t>
      </w:r>
    </w:p>
    <w:p w:rsidR="00B83AB9" w:rsidRPr="00B83AB9" w:rsidRDefault="00B83AB9" w:rsidP="00B83AB9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15) Разрешение на ввод объекта в эксплуатацию - Разрешение на строительство представляет собой документ, который подтверждает </w:t>
      </w:r>
      <w:proofErr w:type="spellStart"/>
      <w:r w:rsidRPr="00B83AB9">
        <w:rPr>
          <w:sz w:val="28"/>
          <w:szCs w:val="28"/>
        </w:rPr>
        <w:t>соответ-ствие</w:t>
      </w:r>
      <w:proofErr w:type="spellEnd"/>
      <w:r w:rsidRPr="00B83AB9">
        <w:rPr>
          <w:sz w:val="28"/>
          <w:szCs w:val="28"/>
        </w:rPr>
        <w:t xml:space="preserve"> проектной документации требованиям, установленным </w:t>
      </w:r>
      <w:proofErr w:type="spellStart"/>
      <w:r w:rsidRPr="00B83AB9">
        <w:rPr>
          <w:sz w:val="28"/>
          <w:szCs w:val="28"/>
        </w:rPr>
        <w:t>градострои</w:t>
      </w:r>
      <w:proofErr w:type="spellEnd"/>
      <w:r w:rsidRPr="00B83AB9">
        <w:rPr>
          <w:sz w:val="28"/>
          <w:szCs w:val="28"/>
        </w:rPr>
        <w:t xml:space="preserve">-тельным регламентом (за исключением случая, предусмотренного частью 1.1 статьи 51 Градостроительного Кодекса), проектом планировки территории и проектом межевания территории (за исключением случаев, если в </w:t>
      </w:r>
      <w:proofErr w:type="spellStart"/>
      <w:r w:rsidRPr="00B83AB9">
        <w:rPr>
          <w:sz w:val="28"/>
          <w:szCs w:val="28"/>
        </w:rPr>
        <w:t>соответ-ствии</w:t>
      </w:r>
      <w:proofErr w:type="spellEnd"/>
      <w:r w:rsidRPr="00B83AB9">
        <w:rPr>
          <w:sz w:val="28"/>
          <w:szCs w:val="28"/>
        </w:rPr>
        <w:t xml:space="preserve"> с Градостроительным Кодексом подготовка проекта планировки тер-</w:t>
      </w:r>
      <w:proofErr w:type="spellStart"/>
      <w:r w:rsidRPr="00B83AB9">
        <w:rPr>
          <w:sz w:val="28"/>
          <w:szCs w:val="28"/>
        </w:rPr>
        <w:t>ритории</w:t>
      </w:r>
      <w:proofErr w:type="spellEnd"/>
      <w:r w:rsidRPr="00B83AB9">
        <w:rPr>
          <w:sz w:val="28"/>
          <w:szCs w:val="28"/>
        </w:rPr>
        <w:t xml:space="preserve"> и проекта межевания территории не требуется), при осуществлении строительства, реконструкции объекта капитального строительства, не </w:t>
      </w:r>
      <w:proofErr w:type="spellStart"/>
      <w:r w:rsidRPr="00B83AB9">
        <w:rPr>
          <w:sz w:val="28"/>
          <w:szCs w:val="28"/>
        </w:rPr>
        <w:t>явля-ющегося</w:t>
      </w:r>
      <w:proofErr w:type="spellEnd"/>
      <w:r w:rsidRPr="00B83AB9">
        <w:rPr>
          <w:sz w:val="28"/>
          <w:szCs w:val="28"/>
        </w:rPr>
        <w:t xml:space="preserve"> линейным объектом (далее - требования к строительству, </w:t>
      </w:r>
      <w:proofErr w:type="spellStart"/>
      <w:r w:rsidRPr="00B83AB9">
        <w:rPr>
          <w:sz w:val="28"/>
          <w:szCs w:val="28"/>
        </w:rPr>
        <w:t>рекон-струкции</w:t>
      </w:r>
      <w:proofErr w:type="spellEnd"/>
      <w:r w:rsidRPr="00B83AB9">
        <w:rPr>
          <w:sz w:val="28"/>
          <w:szCs w:val="28"/>
        </w:rPr>
        <w:t xml:space="preserve"> объекта капитального строительства), или требованиям, </w:t>
      </w:r>
      <w:proofErr w:type="spellStart"/>
      <w:r w:rsidRPr="00B83AB9">
        <w:rPr>
          <w:sz w:val="28"/>
          <w:szCs w:val="28"/>
        </w:rPr>
        <w:t>установ</w:t>
      </w:r>
      <w:proofErr w:type="spellEnd"/>
      <w:r w:rsidRPr="00B83AB9">
        <w:rPr>
          <w:sz w:val="28"/>
          <w:szCs w:val="28"/>
        </w:rPr>
        <w:t>-ленным проектом планировки территор</w:t>
      </w:r>
      <w:r>
        <w:rPr>
          <w:sz w:val="28"/>
          <w:szCs w:val="28"/>
        </w:rPr>
        <w:t>ии и проектом межевания террито</w:t>
      </w:r>
      <w:r w:rsidRPr="00B83AB9">
        <w:rPr>
          <w:sz w:val="28"/>
          <w:szCs w:val="28"/>
        </w:rPr>
        <w:t>рии, при осуществлении строительства, реконструкции линейного объекта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</w:t>
      </w:r>
      <w:r>
        <w:rPr>
          <w:sz w:val="28"/>
          <w:szCs w:val="28"/>
        </w:rPr>
        <w:t>ным проектом планировки террито</w:t>
      </w:r>
      <w:r w:rsidRPr="00B83AB9">
        <w:rPr>
          <w:sz w:val="28"/>
          <w:szCs w:val="28"/>
        </w:rPr>
        <w:t xml:space="preserve">рии,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</w:t>
      </w:r>
      <w:r w:rsidRPr="00B83AB9">
        <w:rPr>
          <w:sz w:val="28"/>
          <w:szCs w:val="28"/>
        </w:rPr>
        <w:lastRenderedPageBreak/>
        <w:t xml:space="preserve">иным законодательством Российской Федерации. Разрешение на </w:t>
      </w:r>
      <w:proofErr w:type="gramStart"/>
      <w:r w:rsidRPr="00B83AB9">
        <w:rPr>
          <w:sz w:val="28"/>
          <w:szCs w:val="28"/>
        </w:rPr>
        <w:t>строитель-</w:t>
      </w:r>
      <w:proofErr w:type="spellStart"/>
      <w:r w:rsidRPr="00B83AB9">
        <w:rPr>
          <w:sz w:val="28"/>
          <w:szCs w:val="28"/>
        </w:rPr>
        <w:t>ство</w:t>
      </w:r>
      <w:proofErr w:type="spellEnd"/>
      <w:proofErr w:type="gramEnd"/>
      <w:r w:rsidRPr="00B83AB9">
        <w:rPr>
          <w:sz w:val="28"/>
          <w:szCs w:val="28"/>
        </w:rPr>
        <w:t xml:space="preserve"> дает застройщику право осуществлять строительство, реконструкцию объекта капитального строительства, за исключением случаев, </w:t>
      </w:r>
      <w:proofErr w:type="spellStart"/>
      <w:r w:rsidRPr="00B83AB9">
        <w:rPr>
          <w:sz w:val="28"/>
          <w:szCs w:val="28"/>
        </w:rPr>
        <w:t>предусмот-ренных</w:t>
      </w:r>
      <w:proofErr w:type="spellEnd"/>
      <w:r w:rsidRPr="00B83AB9">
        <w:rPr>
          <w:sz w:val="28"/>
          <w:szCs w:val="28"/>
        </w:rPr>
        <w:t xml:space="preserve"> Градостроительным Кодексом;</w:t>
      </w:r>
    </w:p>
    <w:p w:rsidR="00B83AB9" w:rsidRPr="00B83AB9" w:rsidRDefault="00B83AB9" w:rsidP="00B83AB9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16) </w:t>
      </w:r>
      <w:r w:rsidR="00185561">
        <w:rPr>
          <w:sz w:val="28"/>
          <w:szCs w:val="28"/>
        </w:rPr>
        <w:t>комплексное развитие тер</w:t>
      </w:r>
      <w:r w:rsidRPr="00B83AB9">
        <w:rPr>
          <w:sz w:val="28"/>
          <w:szCs w:val="28"/>
        </w:rPr>
        <w:t xml:space="preserve">риторий - совокупность мероприятий,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граждан, обновление среды жизнедеятельности и территорий общего пользования поселений; </w:t>
      </w:r>
    </w:p>
    <w:p w:rsidR="00B83AB9" w:rsidRPr="00B83AB9" w:rsidRDefault="00B83AB9" w:rsidP="00B83AB9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17) виды разрешенного использования недвижимости – виды </w:t>
      </w:r>
      <w:proofErr w:type="spellStart"/>
      <w:r w:rsidRPr="00B83AB9">
        <w:rPr>
          <w:sz w:val="28"/>
          <w:szCs w:val="28"/>
        </w:rPr>
        <w:t>дея-тельности</w:t>
      </w:r>
      <w:proofErr w:type="spellEnd"/>
      <w:r w:rsidRPr="00B83AB9">
        <w:rPr>
          <w:sz w:val="28"/>
          <w:szCs w:val="28"/>
        </w:rPr>
        <w:t xml:space="preserve">, объекты, осуществлять и размещать которые на земельных </w:t>
      </w:r>
      <w:proofErr w:type="spellStart"/>
      <w:r w:rsidRPr="00B83AB9">
        <w:rPr>
          <w:sz w:val="28"/>
          <w:szCs w:val="28"/>
        </w:rPr>
        <w:t>участ-ках</w:t>
      </w:r>
      <w:proofErr w:type="spellEnd"/>
      <w:r w:rsidRPr="00B83AB9">
        <w:rPr>
          <w:sz w:val="28"/>
          <w:szCs w:val="28"/>
        </w:rPr>
        <w:t xml:space="preserve"> разрешено в силу </w:t>
      </w:r>
      <w:proofErr w:type="spellStart"/>
      <w:r w:rsidRPr="00B83AB9">
        <w:rPr>
          <w:sz w:val="28"/>
          <w:szCs w:val="28"/>
        </w:rPr>
        <w:t>поименования</w:t>
      </w:r>
      <w:proofErr w:type="spellEnd"/>
      <w:r w:rsidRPr="00B83AB9">
        <w:rPr>
          <w:sz w:val="28"/>
          <w:szCs w:val="28"/>
        </w:rPr>
        <w:t xml:space="preserve"> этих видов деятельности и объектов в части 3 настоящих Правил при условии обязательного соблюдения </w:t>
      </w:r>
      <w:proofErr w:type="spellStart"/>
      <w:r w:rsidRPr="00B83AB9">
        <w:rPr>
          <w:sz w:val="28"/>
          <w:szCs w:val="28"/>
        </w:rPr>
        <w:t>требова-ний</w:t>
      </w:r>
      <w:proofErr w:type="spellEnd"/>
      <w:r w:rsidRPr="00B83AB9">
        <w:rPr>
          <w:sz w:val="28"/>
          <w:szCs w:val="28"/>
        </w:rPr>
        <w:t xml:space="preserve">, установленных законодательством, настоящими Правилами, иными нормативными правовыми </w:t>
      </w:r>
      <w:proofErr w:type="gramStart"/>
      <w:r w:rsidRPr="00B83AB9">
        <w:rPr>
          <w:sz w:val="28"/>
          <w:szCs w:val="28"/>
        </w:rPr>
        <w:t>актами,  иными</w:t>
      </w:r>
      <w:proofErr w:type="gramEnd"/>
      <w:r w:rsidRPr="00B83AB9">
        <w:rPr>
          <w:sz w:val="28"/>
          <w:szCs w:val="28"/>
        </w:rPr>
        <w:t xml:space="preserve"> техническими нормативными до-</w:t>
      </w:r>
      <w:proofErr w:type="spellStart"/>
      <w:r w:rsidRPr="00B83AB9">
        <w:rPr>
          <w:sz w:val="28"/>
          <w:szCs w:val="28"/>
        </w:rPr>
        <w:t>кументами</w:t>
      </w:r>
      <w:proofErr w:type="spellEnd"/>
      <w:r w:rsidRPr="00B83AB9">
        <w:rPr>
          <w:sz w:val="28"/>
          <w:szCs w:val="28"/>
        </w:rPr>
        <w:t xml:space="preserve">; </w:t>
      </w:r>
    </w:p>
    <w:p w:rsidR="00B83AB9" w:rsidRPr="00B83AB9" w:rsidRDefault="00B83AB9" w:rsidP="00185561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основные виды разрешенного использования недвижимости – </w:t>
      </w:r>
      <w:proofErr w:type="gramStart"/>
      <w:r w:rsidRPr="00B83AB9">
        <w:rPr>
          <w:sz w:val="28"/>
          <w:szCs w:val="28"/>
        </w:rPr>
        <w:t>уста-</w:t>
      </w:r>
      <w:proofErr w:type="spellStart"/>
      <w:r w:rsidRPr="00B83AB9">
        <w:rPr>
          <w:sz w:val="28"/>
          <w:szCs w:val="28"/>
        </w:rPr>
        <w:t>новленные</w:t>
      </w:r>
      <w:proofErr w:type="spellEnd"/>
      <w:proofErr w:type="gramEnd"/>
      <w:r w:rsidRPr="00B83AB9">
        <w:rPr>
          <w:sz w:val="28"/>
          <w:szCs w:val="28"/>
        </w:rPr>
        <w:t xml:space="preserve"> правилами землепользования и застройки виды использования недвижимости, которые при условии соблюдения технических регламентов не могут быть запрещены;</w:t>
      </w:r>
    </w:p>
    <w:p w:rsidR="00B83AB9" w:rsidRPr="00B83AB9" w:rsidRDefault="00B83AB9" w:rsidP="00185561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условно разрешенные виды использования недвижимости – </w:t>
      </w:r>
      <w:proofErr w:type="gramStart"/>
      <w:r w:rsidRPr="00B83AB9">
        <w:rPr>
          <w:sz w:val="28"/>
          <w:szCs w:val="28"/>
        </w:rPr>
        <w:t>уста-</w:t>
      </w:r>
      <w:proofErr w:type="spellStart"/>
      <w:r w:rsidRPr="00B83AB9">
        <w:rPr>
          <w:sz w:val="28"/>
          <w:szCs w:val="28"/>
        </w:rPr>
        <w:t>новленные</w:t>
      </w:r>
      <w:proofErr w:type="spellEnd"/>
      <w:proofErr w:type="gramEnd"/>
      <w:r w:rsidRPr="00B83AB9">
        <w:rPr>
          <w:sz w:val="28"/>
          <w:szCs w:val="28"/>
        </w:rPr>
        <w:t xml:space="preserve"> правилами землепользования и застройки виды использования недвижимости, которые могут быть разрешены с учетом результатов </w:t>
      </w:r>
      <w:proofErr w:type="spellStart"/>
      <w:r w:rsidRPr="00B83AB9">
        <w:rPr>
          <w:sz w:val="28"/>
          <w:szCs w:val="28"/>
        </w:rPr>
        <w:t>пуб</w:t>
      </w:r>
      <w:proofErr w:type="spellEnd"/>
      <w:r w:rsidRPr="00B83AB9">
        <w:rPr>
          <w:sz w:val="28"/>
          <w:szCs w:val="28"/>
        </w:rPr>
        <w:t xml:space="preserve">-личных слушаний решением главы администрации   муниципального </w:t>
      </w:r>
      <w:proofErr w:type="spellStart"/>
      <w:r w:rsidRPr="00B83AB9">
        <w:rPr>
          <w:sz w:val="28"/>
          <w:szCs w:val="28"/>
        </w:rPr>
        <w:t>обра-зования</w:t>
      </w:r>
      <w:proofErr w:type="spellEnd"/>
      <w:r w:rsidRPr="00B83AB9">
        <w:rPr>
          <w:sz w:val="28"/>
          <w:szCs w:val="28"/>
        </w:rPr>
        <w:t xml:space="preserve"> Чекашевское сельское поселение;</w:t>
      </w:r>
    </w:p>
    <w:p w:rsidR="00B83AB9" w:rsidRPr="00B83AB9" w:rsidRDefault="00B83AB9" w:rsidP="00185561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вспомогательные виды разрешенно</w:t>
      </w:r>
      <w:r>
        <w:rPr>
          <w:sz w:val="28"/>
          <w:szCs w:val="28"/>
        </w:rPr>
        <w:t>го использования – установлен</w:t>
      </w:r>
      <w:r w:rsidRPr="00B83AB9">
        <w:rPr>
          <w:sz w:val="28"/>
          <w:szCs w:val="28"/>
        </w:rPr>
        <w:t>ные правилами землепользования и зас</w:t>
      </w:r>
      <w:r>
        <w:rPr>
          <w:sz w:val="28"/>
          <w:szCs w:val="28"/>
        </w:rPr>
        <w:t>тройки виды использования недви</w:t>
      </w:r>
      <w:r w:rsidRPr="00B83AB9">
        <w:rPr>
          <w:sz w:val="28"/>
          <w:szCs w:val="28"/>
        </w:rPr>
        <w:t>жимости, допустимые только в качестве дополнительных по отношению к основным видам разрешенного использ</w:t>
      </w:r>
      <w:r w:rsidR="00D43C70">
        <w:rPr>
          <w:sz w:val="28"/>
          <w:szCs w:val="28"/>
        </w:rPr>
        <w:t>ования и условно разрешенным ви</w:t>
      </w:r>
      <w:r w:rsidRPr="00B83AB9">
        <w:rPr>
          <w:sz w:val="28"/>
          <w:szCs w:val="28"/>
        </w:rPr>
        <w:t>дам использования и осуществляемые совместно с ними;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18) объект капитального строительства —здание, строение, </w:t>
      </w:r>
      <w:proofErr w:type="spellStart"/>
      <w:proofErr w:type="gramStart"/>
      <w:r w:rsidRPr="00B83AB9">
        <w:rPr>
          <w:sz w:val="28"/>
          <w:szCs w:val="28"/>
        </w:rPr>
        <w:t>соору-жение</w:t>
      </w:r>
      <w:proofErr w:type="spellEnd"/>
      <w:proofErr w:type="gramEnd"/>
      <w:r w:rsidRPr="00B83AB9">
        <w:rPr>
          <w:sz w:val="28"/>
          <w:szCs w:val="28"/>
        </w:rPr>
        <w:t xml:space="preserve">, объекты, строительство которых не завершено (далее - объекты </w:t>
      </w:r>
      <w:proofErr w:type="spellStart"/>
      <w:r w:rsidRPr="00B83AB9">
        <w:rPr>
          <w:sz w:val="28"/>
          <w:szCs w:val="28"/>
        </w:rPr>
        <w:t>неза</w:t>
      </w:r>
      <w:proofErr w:type="spellEnd"/>
      <w:r w:rsidRPr="00B83AB9">
        <w:rPr>
          <w:sz w:val="28"/>
          <w:szCs w:val="28"/>
        </w:rPr>
        <w:t>-вершенного строительства), за исключением некапитальных строений, со-</w:t>
      </w:r>
      <w:proofErr w:type="spellStart"/>
      <w:r w:rsidRPr="00B83AB9">
        <w:rPr>
          <w:sz w:val="28"/>
          <w:szCs w:val="28"/>
        </w:rPr>
        <w:t>оружений</w:t>
      </w:r>
      <w:proofErr w:type="spellEnd"/>
      <w:r w:rsidRPr="00B83AB9">
        <w:rPr>
          <w:sz w:val="28"/>
          <w:szCs w:val="28"/>
        </w:rPr>
        <w:t xml:space="preserve"> и неотделимых улучшений земельного участка (замощение, </w:t>
      </w:r>
      <w:proofErr w:type="spellStart"/>
      <w:r w:rsidRPr="00B83AB9">
        <w:rPr>
          <w:sz w:val="28"/>
          <w:szCs w:val="28"/>
        </w:rPr>
        <w:t>по-крытие</w:t>
      </w:r>
      <w:proofErr w:type="spellEnd"/>
      <w:r w:rsidRPr="00B83AB9">
        <w:rPr>
          <w:sz w:val="28"/>
          <w:szCs w:val="28"/>
        </w:rPr>
        <w:t xml:space="preserve"> и другие);</w:t>
      </w:r>
    </w:p>
    <w:p w:rsidR="00B83AB9" w:rsidRPr="00B83AB9" w:rsidRDefault="00B83AB9" w:rsidP="00185561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19) объект индивидуального жилищного строительства (</w:t>
      </w:r>
      <w:proofErr w:type="gramStart"/>
      <w:r w:rsidRPr="00B83AB9">
        <w:rPr>
          <w:sz w:val="28"/>
          <w:szCs w:val="28"/>
        </w:rPr>
        <w:t>индивиду-</w:t>
      </w:r>
      <w:proofErr w:type="spellStart"/>
      <w:r w:rsidRPr="00B83AB9">
        <w:rPr>
          <w:sz w:val="28"/>
          <w:szCs w:val="28"/>
        </w:rPr>
        <w:t>альный</w:t>
      </w:r>
      <w:proofErr w:type="spellEnd"/>
      <w:proofErr w:type="gramEnd"/>
      <w:r w:rsidRPr="00B83AB9">
        <w:rPr>
          <w:sz w:val="28"/>
          <w:szCs w:val="28"/>
        </w:rPr>
        <w:t xml:space="preserve"> жилой дом) – отдельно стоящее здание с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</w:t>
      </w:r>
      <w:proofErr w:type="spellStart"/>
      <w:r w:rsidRPr="00B83AB9">
        <w:rPr>
          <w:sz w:val="28"/>
          <w:szCs w:val="28"/>
        </w:rPr>
        <w:t>самостоя</w:t>
      </w:r>
      <w:proofErr w:type="spellEnd"/>
      <w:r w:rsidRPr="00B83AB9">
        <w:rPr>
          <w:sz w:val="28"/>
          <w:szCs w:val="28"/>
        </w:rPr>
        <w:t>-тельные объекты недвижимости;</w:t>
      </w:r>
    </w:p>
    <w:p w:rsidR="00B83AB9" w:rsidRPr="00B83AB9" w:rsidRDefault="00B83AB9" w:rsidP="00185561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20) блокированный жилой дом – жилой дом с количеством этажей не более чем три, состоящий из нескольких блоков, количество которых не </w:t>
      </w:r>
      <w:proofErr w:type="gramStart"/>
      <w:r w:rsidRPr="00B83AB9">
        <w:rPr>
          <w:sz w:val="28"/>
          <w:szCs w:val="28"/>
        </w:rPr>
        <w:t>пре-</w:t>
      </w:r>
      <w:proofErr w:type="spellStart"/>
      <w:r w:rsidRPr="00B83AB9">
        <w:rPr>
          <w:sz w:val="28"/>
          <w:szCs w:val="28"/>
        </w:rPr>
        <w:t>вышает</w:t>
      </w:r>
      <w:proofErr w:type="spellEnd"/>
      <w:proofErr w:type="gramEnd"/>
      <w:r w:rsidRPr="00B83AB9">
        <w:rPr>
          <w:sz w:val="28"/>
          <w:szCs w:val="28"/>
        </w:rPr>
        <w:t xml:space="preserve">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</w:t>
      </w:r>
      <w:r w:rsidRPr="00B83AB9">
        <w:rPr>
          <w:sz w:val="28"/>
          <w:szCs w:val="28"/>
        </w:rPr>
        <w:lastRenderedPageBreak/>
        <w:t>выход на территорию общего пользования (жилые дома блокированной за-стройки);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21)  многоквартирный жилой дом — жилое здание, в котором по </w:t>
      </w:r>
      <w:proofErr w:type="gramStart"/>
      <w:r w:rsidRPr="00B83AB9">
        <w:rPr>
          <w:sz w:val="28"/>
          <w:szCs w:val="28"/>
        </w:rPr>
        <w:t>со-</w:t>
      </w:r>
      <w:proofErr w:type="spellStart"/>
      <w:r w:rsidRPr="00B83AB9">
        <w:rPr>
          <w:sz w:val="28"/>
          <w:szCs w:val="28"/>
        </w:rPr>
        <w:t>вокупности</w:t>
      </w:r>
      <w:proofErr w:type="spellEnd"/>
      <w:proofErr w:type="gramEnd"/>
      <w:r w:rsidRPr="00B83AB9">
        <w:rPr>
          <w:sz w:val="28"/>
          <w:szCs w:val="28"/>
        </w:rPr>
        <w:t xml:space="preserve"> две и более квартиры, имеющие самостоятельные выходы либо на земельный участок, прилегающий к ж</w:t>
      </w:r>
      <w:r w:rsidR="00D43C70">
        <w:rPr>
          <w:sz w:val="28"/>
          <w:szCs w:val="28"/>
        </w:rPr>
        <w:t>илому дому, либо в помещения об</w:t>
      </w:r>
      <w:r w:rsidRPr="00B83AB9">
        <w:rPr>
          <w:sz w:val="28"/>
          <w:szCs w:val="28"/>
        </w:rPr>
        <w:t>щего пользования в таком доме, многоквартирный дом содержит в себе эле-менты общего имущества собственников п</w:t>
      </w:r>
      <w:r w:rsidR="00D43C70">
        <w:rPr>
          <w:sz w:val="28"/>
          <w:szCs w:val="28"/>
        </w:rPr>
        <w:t>омещений в таком доме в соответ</w:t>
      </w:r>
      <w:r w:rsidRPr="00B83AB9">
        <w:rPr>
          <w:sz w:val="28"/>
          <w:szCs w:val="28"/>
        </w:rPr>
        <w:t xml:space="preserve">ствии с жилищным законодательством; 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22) помещение — часть объема здания или сооружения, имеющая определенное назначение и ограниченная строительными конструкциями;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23) высота объекта капитального строительства - расстояние по вертикали, измеренное от проектной отметки земли до наивысшей точки плоской крыши или до наивысшей точки конька скатной крыши; 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24) максимальный процент застройки в границах земельного участка – отношение суммарной площади земельного участка, которая может быть застроена ко всей площади земельного участка;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25) инженерная, транспортная и социальная инфраструктура – комплекс зданий, сооружений и коммуникаций инженерного оборудования, транспорта и связи, объектов социального и культурно-бытового обслужи-</w:t>
      </w:r>
      <w:proofErr w:type="spellStart"/>
      <w:r w:rsidRPr="00B83AB9">
        <w:rPr>
          <w:sz w:val="28"/>
          <w:szCs w:val="28"/>
        </w:rPr>
        <w:t>вания</w:t>
      </w:r>
      <w:proofErr w:type="spellEnd"/>
      <w:r w:rsidRPr="00B83AB9">
        <w:rPr>
          <w:sz w:val="28"/>
          <w:szCs w:val="28"/>
        </w:rPr>
        <w:t xml:space="preserve"> населения, доступность таких объектов для населения, благоустрой-</w:t>
      </w:r>
      <w:proofErr w:type="spellStart"/>
      <w:r w:rsidRPr="00B83AB9">
        <w:rPr>
          <w:sz w:val="28"/>
          <w:szCs w:val="28"/>
        </w:rPr>
        <w:t>ство</w:t>
      </w:r>
      <w:proofErr w:type="spellEnd"/>
      <w:r w:rsidRPr="00B83AB9">
        <w:rPr>
          <w:sz w:val="28"/>
          <w:szCs w:val="28"/>
        </w:rPr>
        <w:t xml:space="preserve"> территории, которые обеспечивают благоприятные условия </w:t>
      </w:r>
      <w:proofErr w:type="spellStart"/>
      <w:r w:rsidRPr="00B83AB9">
        <w:rPr>
          <w:sz w:val="28"/>
          <w:szCs w:val="28"/>
        </w:rPr>
        <w:t>жизнедея-тельности</w:t>
      </w:r>
      <w:proofErr w:type="spellEnd"/>
      <w:r w:rsidRPr="00B83AB9">
        <w:rPr>
          <w:sz w:val="28"/>
          <w:szCs w:val="28"/>
        </w:rPr>
        <w:t xml:space="preserve"> населения, устойчивое развитие и </w:t>
      </w:r>
      <w:proofErr w:type="gramStart"/>
      <w:r w:rsidRPr="00B83AB9">
        <w:rPr>
          <w:sz w:val="28"/>
          <w:szCs w:val="28"/>
        </w:rPr>
        <w:t>функционирование  сельского</w:t>
      </w:r>
      <w:proofErr w:type="gramEnd"/>
      <w:r w:rsidRPr="00B83AB9">
        <w:rPr>
          <w:sz w:val="28"/>
          <w:szCs w:val="28"/>
        </w:rPr>
        <w:t xml:space="preserve"> поселения.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26) территориальные зоны — зоны, для которых в правилах </w:t>
      </w:r>
      <w:proofErr w:type="gramStart"/>
      <w:r w:rsidRPr="00B83AB9">
        <w:rPr>
          <w:sz w:val="28"/>
          <w:szCs w:val="28"/>
        </w:rPr>
        <w:t>земле-пользования</w:t>
      </w:r>
      <w:proofErr w:type="gramEnd"/>
      <w:r w:rsidRPr="00B83AB9">
        <w:rPr>
          <w:sz w:val="28"/>
          <w:szCs w:val="28"/>
        </w:rPr>
        <w:t xml:space="preserve"> и застройки определены границы и установлены </w:t>
      </w:r>
      <w:proofErr w:type="spellStart"/>
      <w:r w:rsidRPr="00B83AB9">
        <w:rPr>
          <w:sz w:val="28"/>
          <w:szCs w:val="28"/>
        </w:rPr>
        <w:t>градострои</w:t>
      </w:r>
      <w:proofErr w:type="spellEnd"/>
      <w:r w:rsidRPr="00B83AB9">
        <w:rPr>
          <w:sz w:val="28"/>
          <w:szCs w:val="28"/>
        </w:rPr>
        <w:t>-тельные регламенты;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27)  </w:t>
      </w:r>
      <w:proofErr w:type="spellStart"/>
      <w:r w:rsidRPr="00B83AB9">
        <w:rPr>
          <w:sz w:val="28"/>
          <w:szCs w:val="28"/>
        </w:rPr>
        <w:t>Водоохранными</w:t>
      </w:r>
      <w:proofErr w:type="spellEnd"/>
      <w:r w:rsidRPr="00B83AB9">
        <w:rPr>
          <w:sz w:val="28"/>
          <w:szCs w:val="28"/>
        </w:rPr>
        <w:t xml:space="preserve"> зонами являются территории, которые </w:t>
      </w:r>
      <w:proofErr w:type="gramStart"/>
      <w:r w:rsidRPr="00B83AB9">
        <w:rPr>
          <w:sz w:val="28"/>
          <w:szCs w:val="28"/>
        </w:rPr>
        <w:t>примы-кают</w:t>
      </w:r>
      <w:proofErr w:type="gramEnd"/>
      <w:r w:rsidRPr="00B83AB9">
        <w:rPr>
          <w:sz w:val="28"/>
          <w:szCs w:val="28"/>
        </w:rPr>
        <w:t xml:space="preserve"> к береговой линии (границам водного объекта) морей, рек, ручьев, ка-</w:t>
      </w:r>
      <w:proofErr w:type="spellStart"/>
      <w:r w:rsidRPr="00B83AB9">
        <w:rPr>
          <w:sz w:val="28"/>
          <w:szCs w:val="28"/>
        </w:rPr>
        <w:t>налов</w:t>
      </w:r>
      <w:proofErr w:type="spellEnd"/>
      <w:r w:rsidRPr="00B83AB9">
        <w:rPr>
          <w:sz w:val="28"/>
          <w:szCs w:val="28"/>
        </w:rPr>
        <w:t xml:space="preserve">, озер, водохранилищ и на которых устанавливается специальный ре-жим осуществления хозяйственной и иной деятельности в целях </w:t>
      </w:r>
      <w:proofErr w:type="spellStart"/>
      <w:r w:rsidRPr="00B83AB9">
        <w:rPr>
          <w:sz w:val="28"/>
          <w:szCs w:val="28"/>
        </w:rPr>
        <w:t>предотвра-щения</w:t>
      </w:r>
      <w:proofErr w:type="spellEnd"/>
      <w:r w:rsidRPr="00B83AB9">
        <w:rPr>
          <w:sz w:val="28"/>
          <w:szCs w:val="28"/>
        </w:rPr>
        <w:t xml:space="preserve"> загрязнения, засорения, заиления указанных водных объектов и </w:t>
      </w:r>
      <w:proofErr w:type="spellStart"/>
      <w:r w:rsidRPr="00B83AB9">
        <w:rPr>
          <w:sz w:val="28"/>
          <w:szCs w:val="28"/>
        </w:rPr>
        <w:t>ис-тощения</w:t>
      </w:r>
      <w:proofErr w:type="spellEnd"/>
      <w:r w:rsidRPr="00B83AB9">
        <w:rPr>
          <w:sz w:val="28"/>
          <w:szCs w:val="28"/>
        </w:rPr>
        <w:t xml:space="preserve"> их вод, а также сохранения среды обитания водных биологических ресурсов и других объектов животного и растительного мира;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28) прибрежная защитная полоса — часть </w:t>
      </w:r>
      <w:proofErr w:type="gramStart"/>
      <w:r w:rsidRPr="00B83AB9">
        <w:rPr>
          <w:sz w:val="28"/>
          <w:szCs w:val="28"/>
        </w:rPr>
        <w:t>водоохраной  зоны</w:t>
      </w:r>
      <w:proofErr w:type="gramEnd"/>
      <w:r w:rsidRPr="00B83AB9">
        <w:rPr>
          <w:sz w:val="28"/>
          <w:szCs w:val="28"/>
        </w:rPr>
        <w:t xml:space="preserve">, для которой вводятся дополнительные ограничения хозяйственной и иной </w:t>
      </w:r>
      <w:proofErr w:type="spellStart"/>
      <w:r w:rsidRPr="00B83AB9">
        <w:rPr>
          <w:sz w:val="28"/>
          <w:szCs w:val="28"/>
        </w:rPr>
        <w:t>дея-тельности</w:t>
      </w:r>
      <w:proofErr w:type="spellEnd"/>
      <w:r w:rsidRPr="00B83AB9">
        <w:rPr>
          <w:sz w:val="28"/>
          <w:szCs w:val="28"/>
        </w:rPr>
        <w:t>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29) сервитут – право ограниченного пользования чужим объектом </w:t>
      </w:r>
      <w:proofErr w:type="gramStart"/>
      <w:r w:rsidRPr="00B83AB9">
        <w:rPr>
          <w:sz w:val="28"/>
          <w:szCs w:val="28"/>
        </w:rPr>
        <w:t>не-движимого</w:t>
      </w:r>
      <w:proofErr w:type="gramEnd"/>
      <w:r w:rsidRPr="00B83AB9">
        <w:rPr>
          <w:sz w:val="28"/>
          <w:szCs w:val="28"/>
        </w:rPr>
        <w:t xml:space="preserve"> имущества (в том числе чужим земельным участком), например, для прохода, прокладки и эксплуатации необходимых коммуникаций и иных нужд, которые не могут быть обеспечены без установления сервитута;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 xml:space="preserve">30) публичный сервитут — право ограниченного пользования </w:t>
      </w:r>
      <w:r w:rsidR="00185561" w:rsidRPr="00B83AB9">
        <w:rPr>
          <w:sz w:val="28"/>
          <w:szCs w:val="28"/>
        </w:rPr>
        <w:t>чужим</w:t>
      </w:r>
      <w:r w:rsidRPr="00B83AB9">
        <w:rPr>
          <w:sz w:val="28"/>
          <w:szCs w:val="28"/>
        </w:rPr>
        <w:t xml:space="preserve"> земельным участком, установленное законом или иным нормативным право-</w:t>
      </w:r>
      <w:proofErr w:type="spellStart"/>
      <w:r w:rsidRPr="00B83AB9">
        <w:rPr>
          <w:sz w:val="28"/>
          <w:szCs w:val="28"/>
        </w:rPr>
        <w:t>вым</w:t>
      </w:r>
      <w:proofErr w:type="spellEnd"/>
      <w:r w:rsidRPr="00B83AB9">
        <w:rPr>
          <w:sz w:val="28"/>
          <w:szCs w:val="28"/>
        </w:rPr>
        <w:t xml:space="preserve"> актом Российской Федерации, нормативным правовым актом субъекта Российской Федерации, нормативным правовым актом органа местного </w:t>
      </w:r>
      <w:proofErr w:type="spellStart"/>
      <w:r w:rsidRPr="00B83AB9">
        <w:rPr>
          <w:sz w:val="28"/>
          <w:szCs w:val="28"/>
        </w:rPr>
        <w:t>са-моуправления</w:t>
      </w:r>
      <w:proofErr w:type="spellEnd"/>
      <w:r w:rsidRPr="00B83AB9">
        <w:rPr>
          <w:sz w:val="28"/>
          <w:szCs w:val="28"/>
        </w:rPr>
        <w:t xml:space="preserve"> в случаях, если это </w:t>
      </w:r>
      <w:proofErr w:type="gramStart"/>
      <w:r w:rsidRPr="00B83AB9">
        <w:rPr>
          <w:sz w:val="28"/>
          <w:szCs w:val="28"/>
        </w:rPr>
        <w:t>необходимо  для</w:t>
      </w:r>
      <w:proofErr w:type="gramEnd"/>
      <w:r w:rsidRPr="00B83AB9">
        <w:rPr>
          <w:sz w:val="28"/>
          <w:szCs w:val="28"/>
        </w:rPr>
        <w:t xml:space="preserve"> обеспечения интересов государства, местного самоуправления или местного населения без изъятия </w:t>
      </w:r>
      <w:r w:rsidRPr="00B83AB9">
        <w:rPr>
          <w:sz w:val="28"/>
          <w:szCs w:val="28"/>
        </w:rPr>
        <w:lastRenderedPageBreak/>
        <w:t>земельных участков. Установление публичного сервитута осуществляется с учетом результатов общественных слушаний;</w:t>
      </w:r>
    </w:p>
    <w:p w:rsidR="00B83AB9" w:rsidRPr="00B83AB9" w:rsidRDefault="00B83AB9" w:rsidP="00B83AB9">
      <w:pPr>
        <w:ind w:firstLine="851"/>
        <w:jc w:val="both"/>
        <w:rPr>
          <w:sz w:val="28"/>
          <w:szCs w:val="28"/>
        </w:rPr>
      </w:pPr>
      <w:r w:rsidRPr="00B83AB9">
        <w:rPr>
          <w:sz w:val="28"/>
          <w:szCs w:val="28"/>
        </w:rPr>
        <w:t>31)    строительство - создание зданий, строений, сооружений (в том числе на месте сносимых объектов капитального строительства);</w:t>
      </w:r>
    </w:p>
    <w:p w:rsidR="00BB2343" w:rsidRDefault="00185561" w:rsidP="00B83AB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83AB9" w:rsidRPr="00B83AB9">
        <w:rPr>
          <w:sz w:val="28"/>
          <w:szCs w:val="28"/>
        </w:rPr>
        <w:t xml:space="preserve">2) коэффициент строительного использования земельного участка - отношение суммарной общей площади всех зданий, строений, сооружений на земельном участке (существующих и тех, которые могут быть построены дополнительно) к площади земельного участка. Суммарная общая площадь зданий, строений, сооружений, которые </w:t>
      </w:r>
      <w:r>
        <w:rPr>
          <w:sz w:val="28"/>
          <w:szCs w:val="28"/>
        </w:rPr>
        <w:t>разрешается построить на земель</w:t>
      </w:r>
      <w:r w:rsidR="00B83AB9" w:rsidRPr="00B83AB9">
        <w:rPr>
          <w:sz w:val="28"/>
          <w:szCs w:val="28"/>
        </w:rPr>
        <w:t xml:space="preserve">ном участке, определяется умножением </w:t>
      </w:r>
      <w:r>
        <w:rPr>
          <w:sz w:val="28"/>
          <w:szCs w:val="28"/>
        </w:rPr>
        <w:t>значения коэффициента на показа</w:t>
      </w:r>
      <w:r w:rsidR="00B83AB9" w:rsidRPr="00B83AB9">
        <w:rPr>
          <w:sz w:val="28"/>
          <w:szCs w:val="28"/>
        </w:rPr>
        <w:t>тель площади земельного участка.</w:t>
      </w:r>
      <w:r w:rsidR="00BB2343">
        <w:rPr>
          <w:sz w:val="28"/>
          <w:szCs w:val="28"/>
        </w:rPr>
        <w:t>»;</w:t>
      </w:r>
    </w:p>
    <w:p w:rsidR="006D12DF" w:rsidRDefault="0037786B" w:rsidP="00BB0A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1.2.3</w:t>
      </w:r>
      <w:r w:rsidR="00BB2343">
        <w:rPr>
          <w:sz w:val="28"/>
          <w:szCs w:val="28"/>
        </w:rPr>
        <w:t>.  Пу</w:t>
      </w:r>
      <w:r w:rsidR="00C770A6">
        <w:rPr>
          <w:sz w:val="28"/>
          <w:szCs w:val="28"/>
        </w:rPr>
        <w:t xml:space="preserve">нкт 1 раздела 2.1. главы 2 ПЗЗ </w:t>
      </w:r>
      <w:r w:rsidR="006D12DF">
        <w:rPr>
          <w:sz w:val="28"/>
          <w:szCs w:val="28"/>
        </w:rPr>
        <w:t xml:space="preserve">дополнить подпунктом 1.1. следующего содержания: </w:t>
      </w:r>
    </w:p>
    <w:p w:rsidR="00BB2343" w:rsidRPr="00B52523" w:rsidRDefault="006D12DF" w:rsidP="00934553">
      <w:pPr>
        <w:tabs>
          <w:tab w:val="left" w:pos="851"/>
        </w:tabs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«1</w:t>
      </w:r>
      <w:r w:rsidRPr="006D12DF">
        <w:rPr>
          <w:sz w:val="28"/>
          <w:szCs w:val="28"/>
        </w:rPr>
        <w:t>.1. Со дня принятия решения о комплексном развитии тер</w:t>
      </w:r>
      <w:r>
        <w:rPr>
          <w:sz w:val="28"/>
          <w:szCs w:val="28"/>
        </w:rPr>
        <w:t>ритории и до дня утверждения до</w:t>
      </w:r>
      <w:r w:rsidRPr="006D12DF">
        <w:rPr>
          <w:sz w:val="28"/>
          <w:szCs w:val="28"/>
        </w:rPr>
        <w:t>кументации по планировке территории, в отношении кото</w:t>
      </w:r>
      <w:r>
        <w:rPr>
          <w:sz w:val="28"/>
          <w:szCs w:val="28"/>
        </w:rPr>
        <w:t>рой принято решение о ее ком</w:t>
      </w:r>
      <w:r w:rsidRPr="006D12DF">
        <w:rPr>
          <w:sz w:val="28"/>
          <w:szCs w:val="28"/>
        </w:rPr>
        <w:t>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</w:t>
      </w:r>
      <w:r w:rsidR="00934553">
        <w:rPr>
          <w:sz w:val="28"/>
          <w:szCs w:val="28"/>
        </w:rPr>
        <w:t>».</w:t>
      </w:r>
    </w:p>
    <w:p w:rsidR="00043FB6" w:rsidRPr="00B52523" w:rsidRDefault="00590E9E" w:rsidP="00BB0A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0AE8">
        <w:rPr>
          <w:sz w:val="28"/>
          <w:szCs w:val="28"/>
        </w:rPr>
        <w:t>2</w:t>
      </w:r>
      <w:r w:rsidR="0090122C" w:rsidRPr="00B52523">
        <w:rPr>
          <w:sz w:val="28"/>
          <w:szCs w:val="28"/>
        </w:rPr>
        <w:t xml:space="preserve">. </w:t>
      </w:r>
      <w:r w:rsidR="00043FB6" w:rsidRPr="00B52523">
        <w:rPr>
          <w:sz w:val="28"/>
          <w:szCs w:val="28"/>
        </w:rPr>
        <w:t xml:space="preserve">Администрации </w:t>
      </w:r>
      <w:proofErr w:type="spellStart"/>
      <w:r w:rsidR="00043FB6" w:rsidRPr="00B52523">
        <w:rPr>
          <w:sz w:val="28"/>
          <w:szCs w:val="28"/>
        </w:rPr>
        <w:t>Чекашевского</w:t>
      </w:r>
      <w:proofErr w:type="spellEnd"/>
      <w:r w:rsidR="00043FB6" w:rsidRPr="00B52523">
        <w:rPr>
          <w:sz w:val="28"/>
          <w:szCs w:val="28"/>
        </w:rPr>
        <w:t xml:space="preserve"> сельского поселения обнародовать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 установленном законом порядке. </w:t>
      </w:r>
    </w:p>
    <w:p w:rsidR="00CC04F5" w:rsidRPr="00B52523" w:rsidRDefault="00590E9E" w:rsidP="00590E9E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0AE8">
        <w:rPr>
          <w:sz w:val="28"/>
          <w:szCs w:val="28"/>
        </w:rPr>
        <w:t>3</w:t>
      </w:r>
      <w:r w:rsidR="00043FB6" w:rsidRPr="00B52523">
        <w:rPr>
          <w:sz w:val="28"/>
          <w:szCs w:val="28"/>
        </w:rPr>
        <w:t xml:space="preserve">.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вступает в силу с момента обнародования.</w:t>
      </w: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182C03" w:rsidRDefault="00E12AA2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  <w:r w:rsidRPr="00B52523">
        <w:rPr>
          <w:rFonts w:eastAsia="Lucida Sans Unicode"/>
          <w:szCs w:val="28"/>
        </w:rPr>
        <w:t>Г</w:t>
      </w:r>
      <w:r w:rsidR="002F53A1" w:rsidRPr="00B52523">
        <w:rPr>
          <w:rFonts w:eastAsia="Lucida Sans Unicode"/>
          <w:szCs w:val="28"/>
        </w:rPr>
        <w:t xml:space="preserve">лава </w:t>
      </w:r>
      <w:r w:rsidR="00182C03">
        <w:rPr>
          <w:rFonts w:eastAsia="Lucida Sans Unicode"/>
          <w:szCs w:val="28"/>
        </w:rPr>
        <w:t>администрации</w:t>
      </w:r>
    </w:p>
    <w:p w:rsidR="002F53A1" w:rsidRPr="00B52523" w:rsidRDefault="00182C03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  <w:proofErr w:type="spellStart"/>
      <w:r>
        <w:rPr>
          <w:rFonts w:eastAsia="Lucida Sans Unicode"/>
          <w:szCs w:val="28"/>
        </w:rPr>
        <w:t>Чекашевского</w:t>
      </w:r>
      <w:proofErr w:type="spellEnd"/>
      <w:r>
        <w:rPr>
          <w:rFonts w:eastAsia="Lucida Sans Unicode"/>
          <w:szCs w:val="28"/>
        </w:rPr>
        <w:t xml:space="preserve"> сельского </w:t>
      </w:r>
      <w:r w:rsidR="002F53A1" w:rsidRPr="00B52523">
        <w:rPr>
          <w:rFonts w:eastAsia="Lucida Sans Unicode"/>
          <w:szCs w:val="28"/>
        </w:rPr>
        <w:t>поселения</w:t>
      </w:r>
      <w:r w:rsidR="002F53A1" w:rsidRPr="00B52523">
        <w:rPr>
          <w:rFonts w:eastAsia="Lucida Sans Unicode"/>
          <w:szCs w:val="28"/>
        </w:rPr>
        <w:tab/>
      </w:r>
      <w:r w:rsidR="000B03C2" w:rsidRPr="00B52523">
        <w:rPr>
          <w:rFonts w:eastAsia="Lucida Sans Unicode"/>
          <w:szCs w:val="28"/>
        </w:rPr>
        <w:t xml:space="preserve">         О.С.Воробьева</w:t>
      </w:r>
    </w:p>
    <w:p w:rsidR="00E12AA2" w:rsidRPr="00B52523" w:rsidRDefault="00E12AA2" w:rsidP="000B03C2">
      <w:pPr>
        <w:tabs>
          <w:tab w:val="left" w:pos="7035"/>
        </w:tabs>
        <w:rPr>
          <w:rFonts w:eastAsia="Lucida Sans Unicode"/>
          <w:sz w:val="48"/>
          <w:szCs w:val="48"/>
        </w:rPr>
      </w:pPr>
    </w:p>
    <w:p w:rsidR="009045A2" w:rsidRDefault="009045A2" w:rsidP="000B03C2">
      <w:pPr>
        <w:tabs>
          <w:tab w:val="left" w:pos="7035"/>
        </w:tabs>
        <w:rPr>
          <w:rFonts w:eastAsia="Lucida Sans Unicode"/>
          <w:sz w:val="28"/>
          <w:szCs w:val="28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C6C04" w:rsidRPr="00BC6C04" w:rsidRDefault="00BC6C04" w:rsidP="00BC6C04">
      <w:pPr>
        <w:rPr>
          <w:rFonts w:asciiTheme="minorHAnsi" w:eastAsiaTheme="minorEastAsia" w:hAnsiTheme="minorHAnsi" w:cstheme="minorBidi"/>
          <w:sz w:val="20"/>
          <w:szCs w:val="20"/>
          <w:lang w:eastAsia="ru-RU"/>
        </w:rPr>
      </w:pPr>
    </w:p>
    <w:p w:rsidR="004E3B5B" w:rsidRPr="004E3B5B" w:rsidRDefault="004E3B5B" w:rsidP="004E3B5B">
      <w:pPr>
        <w:rPr>
          <w:rFonts w:asciiTheme="minorHAnsi" w:eastAsiaTheme="minorEastAsia" w:hAnsiTheme="minorHAnsi" w:cstheme="minorBidi"/>
          <w:sz w:val="20"/>
          <w:szCs w:val="20"/>
          <w:lang w:eastAsia="ru-RU"/>
        </w:rPr>
      </w:pPr>
    </w:p>
    <w:p w:rsidR="004E3B5B" w:rsidRPr="004E3B5B" w:rsidRDefault="004E3B5B" w:rsidP="004E3B5B">
      <w:pPr>
        <w:rPr>
          <w:rFonts w:asciiTheme="minorHAnsi" w:eastAsiaTheme="minorEastAsia" w:hAnsiTheme="minorHAnsi" w:cstheme="minorBidi"/>
          <w:sz w:val="20"/>
          <w:szCs w:val="20"/>
          <w:lang w:eastAsia="ru-RU"/>
        </w:rPr>
      </w:pPr>
    </w:p>
    <w:p w:rsidR="004E3B5B" w:rsidRPr="004E3B5B" w:rsidRDefault="004E3B5B" w:rsidP="004E3B5B">
      <w:pPr>
        <w:rPr>
          <w:rFonts w:asciiTheme="minorHAnsi" w:eastAsiaTheme="minorEastAsia" w:hAnsiTheme="minorHAnsi" w:cstheme="minorBidi"/>
          <w:sz w:val="20"/>
          <w:szCs w:val="20"/>
          <w:lang w:eastAsia="ru-RU"/>
        </w:rPr>
      </w:pPr>
    </w:p>
    <w:p w:rsidR="004E3B5B" w:rsidRPr="004E3B5B" w:rsidRDefault="004E3B5B" w:rsidP="004E3B5B">
      <w:pPr>
        <w:rPr>
          <w:rFonts w:asciiTheme="minorHAnsi" w:eastAsiaTheme="minorEastAsia" w:hAnsiTheme="minorHAnsi" w:cstheme="minorBidi"/>
          <w:sz w:val="20"/>
          <w:szCs w:val="20"/>
          <w:lang w:eastAsia="ru-RU"/>
        </w:rPr>
      </w:pPr>
    </w:p>
    <w:sectPr w:rsidR="004E3B5B" w:rsidRPr="004E3B5B" w:rsidSect="00E12AA2">
      <w:headerReference w:type="default" r:id="rId8"/>
      <w:pgSz w:w="11906" w:h="16838"/>
      <w:pgMar w:top="1134" w:right="851" w:bottom="51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F63" w:rsidRDefault="00BE1F63" w:rsidP="00EF6814">
      <w:r>
        <w:separator/>
      </w:r>
    </w:p>
  </w:endnote>
  <w:endnote w:type="continuationSeparator" w:id="0">
    <w:p w:rsidR="00BE1F63" w:rsidRDefault="00BE1F63" w:rsidP="00EF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F63" w:rsidRDefault="00BE1F63" w:rsidP="00EF6814">
      <w:r>
        <w:separator/>
      </w:r>
    </w:p>
  </w:footnote>
  <w:footnote w:type="continuationSeparator" w:id="0">
    <w:p w:rsidR="00BE1F63" w:rsidRDefault="00BE1F63" w:rsidP="00EF6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7B" w:rsidRDefault="0049327B">
    <w:pPr>
      <w:pStyle w:val="a6"/>
    </w:pPr>
    <w: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F2D8A"/>
    <w:multiLevelType w:val="multilevel"/>
    <w:tmpl w:val="104CAB56"/>
    <w:lvl w:ilvl="0">
      <w:start w:val="1"/>
      <w:numFmt w:val="decimal"/>
      <w:lvlText w:val="%1."/>
      <w:lvlJc w:val="left"/>
      <w:pPr>
        <w:ind w:left="1125" w:hanging="375"/>
      </w:pPr>
      <w:rPr>
        <w:rFonts w:eastAsia="Lucida Sans Unicode"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2955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4800" w:hanging="180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5175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910" w:hanging="2160"/>
      </w:pPr>
      <w:rPr>
        <w:rFonts w:cs="Tahoma" w:hint="default"/>
      </w:rPr>
    </w:lvl>
  </w:abstractNum>
  <w:abstractNum w:abstractNumId="1">
    <w:nsid w:val="22DE4801"/>
    <w:multiLevelType w:val="multilevel"/>
    <w:tmpl w:val="25EC104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2">
    <w:nsid w:val="2FAF012B"/>
    <w:multiLevelType w:val="hybridMultilevel"/>
    <w:tmpl w:val="723CC688"/>
    <w:lvl w:ilvl="0" w:tplc="389AB40A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19D00E5"/>
    <w:multiLevelType w:val="multilevel"/>
    <w:tmpl w:val="DDF230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4">
    <w:nsid w:val="34E85DBA"/>
    <w:multiLevelType w:val="hybridMultilevel"/>
    <w:tmpl w:val="0984828C"/>
    <w:lvl w:ilvl="0" w:tplc="B3704494">
      <w:start w:val="1"/>
      <w:numFmt w:val="decimal"/>
      <w:lvlText w:val="%1."/>
      <w:lvlJc w:val="left"/>
      <w:pPr>
        <w:ind w:left="1035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7AA0825"/>
    <w:multiLevelType w:val="hybridMultilevel"/>
    <w:tmpl w:val="6F849244"/>
    <w:lvl w:ilvl="0" w:tplc="50089BEE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5A094411"/>
    <w:multiLevelType w:val="multilevel"/>
    <w:tmpl w:val="EE9C64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7">
    <w:nsid w:val="738877DC"/>
    <w:multiLevelType w:val="multilevel"/>
    <w:tmpl w:val="F5F2C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7E6C3C0A"/>
    <w:multiLevelType w:val="multilevel"/>
    <w:tmpl w:val="18C20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25B"/>
    <w:rsid w:val="00000DDF"/>
    <w:rsid w:val="00001ED5"/>
    <w:rsid w:val="00002887"/>
    <w:rsid w:val="00023A27"/>
    <w:rsid w:val="000319B7"/>
    <w:rsid w:val="0003551F"/>
    <w:rsid w:val="00035F4E"/>
    <w:rsid w:val="00043C65"/>
    <w:rsid w:val="00043FB6"/>
    <w:rsid w:val="00046773"/>
    <w:rsid w:val="000475E9"/>
    <w:rsid w:val="0005254C"/>
    <w:rsid w:val="000526A3"/>
    <w:rsid w:val="00056D1D"/>
    <w:rsid w:val="0006525B"/>
    <w:rsid w:val="000675B3"/>
    <w:rsid w:val="00070E00"/>
    <w:rsid w:val="0007445A"/>
    <w:rsid w:val="00075553"/>
    <w:rsid w:val="00077BC9"/>
    <w:rsid w:val="00091187"/>
    <w:rsid w:val="000A43E1"/>
    <w:rsid w:val="000B03C2"/>
    <w:rsid w:val="000B5226"/>
    <w:rsid w:val="000B7EDE"/>
    <w:rsid w:val="000C2DDB"/>
    <w:rsid w:val="000C2E56"/>
    <w:rsid w:val="000C4537"/>
    <w:rsid w:val="000D04C1"/>
    <w:rsid w:val="000D39EF"/>
    <w:rsid w:val="000D6DA8"/>
    <w:rsid w:val="000E1536"/>
    <w:rsid w:val="000E153B"/>
    <w:rsid w:val="000E17F8"/>
    <w:rsid w:val="000E46B4"/>
    <w:rsid w:val="000F37BD"/>
    <w:rsid w:val="00111A3A"/>
    <w:rsid w:val="001170B1"/>
    <w:rsid w:val="001213D2"/>
    <w:rsid w:val="0012201B"/>
    <w:rsid w:val="001309B9"/>
    <w:rsid w:val="001353EE"/>
    <w:rsid w:val="0013689E"/>
    <w:rsid w:val="00164DEE"/>
    <w:rsid w:val="00182C03"/>
    <w:rsid w:val="00185561"/>
    <w:rsid w:val="00191DAB"/>
    <w:rsid w:val="00196211"/>
    <w:rsid w:val="001B71F1"/>
    <w:rsid w:val="001C2FB5"/>
    <w:rsid w:val="001D3912"/>
    <w:rsid w:val="001D4E89"/>
    <w:rsid w:val="001D4EB6"/>
    <w:rsid w:val="001F278B"/>
    <w:rsid w:val="001F32FE"/>
    <w:rsid w:val="001F354C"/>
    <w:rsid w:val="00202B7D"/>
    <w:rsid w:val="002077B3"/>
    <w:rsid w:val="0023325F"/>
    <w:rsid w:val="00234CC9"/>
    <w:rsid w:val="002545D7"/>
    <w:rsid w:val="00255678"/>
    <w:rsid w:val="0025697C"/>
    <w:rsid w:val="00264775"/>
    <w:rsid w:val="00276A07"/>
    <w:rsid w:val="00277DD3"/>
    <w:rsid w:val="002A487F"/>
    <w:rsid w:val="002B59BB"/>
    <w:rsid w:val="002C32EA"/>
    <w:rsid w:val="002C7057"/>
    <w:rsid w:val="002D6382"/>
    <w:rsid w:val="002E0711"/>
    <w:rsid w:val="002E5471"/>
    <w:rsid w:val="002E611F"/>
    <w:rsid w:val="002E665A"/>
    <w:rsid w:val="002F4467"/>
    <w:rsid w:val="002F53A1"/>
    <w:rsid w:val="00301D11"/>
    <w:rsid w:val="00303235"/>
    <w:rsid w:val="00315E3C"/>
    <w:rsid w:val="003273F0"/>
    <w:rsid w:val="003334AF"/>
    <w:rsid w:val="003343D7"/>
    <w:rsid w:val="00355F53"/>
    <w:rsid w:val="003573AC"/>
    <w:rsid w:val="00362064"/>
    <w:rsid w:val="003703E1"/>
    <w:rsid w:val="0037786B"/>
    <w:rsid w:val="0038448F"/>
    <w:rsid w:val="00390DB3"/>
    <w:rsid w:val="00394BCE"/>
    <w:rsid w:val="003B11D5"/>
    <w:rsid w:val="003B1D50"/>
    <w:rsid w:val="003C1FE0"/>
    <w:rsid w:val="003C23BD"/>
    <w:rsid w:val="003D707F"/>
    <w:rsid w:val="003E6A0B"/>
    <w:rsid w:val="003F2F49"/>
    <w:rsid w:val="004033DB"/>
    <w:rsid w:val="0040580C"/>
    <w:rsid w:val="00413030"/>
    <w:rsid w:val="00413054"/>
    <w:rsid w:val="004176F0"/>
    <w:rsid w:val="00430F27"/>
    <w:rsid w:val="00446412"/>
    <w:rsid w:val="004536FF"/>
    <w:rsid w:val="004569A6"/>
    <w:rsid w:val="00475451"/>
    <w:rsid w:val="004828BF"/>
    <w:rsid w:val="004859DD"/>
    <w:rsid w:val="004918DB"/>
    <w:rsid w:val="0049327B"/>
    <w:rsid w:val="0049506C"/>
    <w:rsid w:val="00495C13"/>
    <w:rsid w:val="004A3520"/>
    <w:rsid w:val="004A6021"/>
    <w:rsid w:val="004C3743"/>
    <w:rsid w:val="004C594F"/>
    <w:rsid w:val="004D1449"/>
    <w:rsid w:val="004E1852"/>
    <w:rsid w:val="004E3B5B"/>
    <w:rsid w:val="004F17C5"/>
    <w:rsid w:val="004F40B4"/>
    <w:rsid w:val="00510EDC"/>
    <w:rsid w:val="00511CFD"/>
    <w:rsid w:val="005207C5"/>
    <w:rsid w:val="0052475B"/>
    <w:rsid w:val="005559E2"/>
    <w:rsid w:val="00557105"/>
    <w:rsid w:val="00557A37"/>
    <w:rsid w:val="00561ABE"/>
    <w:rsid w:val="0058275B"/>
    <w:rsid w:val="0058689D"/>
    <w:rsid w:val="00586B74"/>
    <w:rsid w:val="00590E9E"/>
    <w:rsid w:val="005A43CD"/>
    <w:rsid w:val="005B01F2"/>
    <w:rsid w:val="005B31B6"/>
    <w:rsid w:val="005B6AFC"/>
    <w:rsid w:val="005C13DC"/>
    <w:rsid w:val="005D7483"/>
    <w:rsid w:val="00625AAE"/>
    <w:rsid w:val="00630FDC"/>
    <w:rsid w:val="00637B92"/>
    <w:rsid w:val="00641F46"/>
    <w:rsid w:val="0064620E"/>
    <w:rsid w:val="00647B59"/>
    <w:rsid w:val="00656C43"/>
    <w:rsid w:val="00660354"/>
    <w:rsid w:val="006643F4"/>
    <w:rsid w:val="00693B0B"/>
    <w:rsid w:val="006A489A"/>
    <w:rsid w:val="006C29E0"/>
    <w:rsid w:val="006C34EF"/>
    <w:rsid w:val="006D12DF"/>
    <w:rsid w:val="006E26F7"/>
    <w:rsid w:val="006F5476"/>
    <w:rsid w:val="006F5D57"/>
    <w:rsid w:val="006F6019"/>
    <w:rsid w:val="00700F1B"/>
    <w:rsid w:val="007050B6"/>
    <w:rsid w:val="00714907"/>
    <w:rsid w:val="00743D0E"/>
    <w:rsid w:val="00746993"/>
    <w:rsid w:val="0075161D"/>
    <w:rsid w:val="007543AD"/>
    <w:rsid w:val="00755817"/>
    <w:rsid w:val="00763922"/>
    <w:rsid w:val="007665BC"/>
    <w:rsid w:val="007A31FE"/>
    <w:rsid w:val="007A341D"/>
    <w:rsid w:val="007B1162"/>
    <w:rsid w:val="007B4FE5"/>
    <w:rsid w:val="007D7021"/>
    <w:rsid w:val="007E3707"/>
    <w:rsid w:val="00803B9F"/>
    <w:rsid w:val="00812F63"/>
    <w:rsid w:val="0082230C"/>
    <w:rsid w:val="00830DF4"/>
    <w:rsid w:val="0083733D"/>
    <w:rsid w:val="00841AA6"/>
    <w:rsid w:val="00857D90"/>
    <w:rsid w:val="00860057"/>
    <w:rsid w:val="00864289"/>
    <w:rsid w:val="00867309"/>
    <w:rsid w:val="00877037"/>
    <w:rsid w:val="0087787F"/>
    <w:rsid w:val="00883391"/>
    <w:rsid w:val="008835FB"/>
    <w:rsid w:val="0089313F"/>
    <w:rsid w:val="008A376B"/>
    <w:rsid w:val="008A50BE"/>
    <w:rsid w:val="008A6D36"/>
    <w:rsid w:val="008A7545"/>
    <w:rsid w:val="008A76FF"/>
    <w:rsid w:val="008B379A"/>
    <w:rsid w:val="008C2C3A"/>
    <w:rsid w:val="008F5F29"/>
    <w:rsid w:val="0090122C"/>
    <w:rsid w:val="009043CC"/>
    <w:rsid w:val="009045A2"/>
    <w:rsid w:val="00925C3E"/>
    <w:rsid w:val="00926A27"/>
    <w:rsid w:val="00934553"/>
    <w:rsid w:val="00951BC4"/>
    <w:rsid w:val="009616A1"/>
    <w:rsid w:val="00961787"/>
    <w:rsid w:val="009739F5"/>
    <w:rsid w:val="00994709"/>
    <w:rsid w:val="009A3146"/>
    <w:rsid w:val="009C08EE"/>
    <w:rsid w:val="009D5D04"/>
    <w:rsid w:val="009F47CB"/>
    <w:rsid w:val="00A04C6A"/>
    <w:rsid w:val="00A10067"/>
    <w:rsid w:val="00A2412C"/>
    <w:rsid w:val="00A250E7"/>
    <w:rsid w:val="00A27188"/>
    <w:rsid w:val="00A27514"/>
    <w:rsid w:val="00A35C4F"/>
    <w:rsid w:val="00A37EE3"/>
    <w:rsid w:val="00A70E36"/>
    <w:rsid w:val="00AB7460"/>
    <w:rsid w:val="00AC0B60"/>
    <w:rsid w:val="00AC6595"/>
    <w:rsid w:val="00AD7DE0"/>
    <w:rsid w:val="00AE5DDF"/>
    <w:rsid w:val="00AF2761"/>
    <w:rsid w:val="00AF36B3"/>
    <w:rsid w:val="00B267B1"/>
    <w:rsid w:val="00B34A61"/>
    <w:rsid w:val="00B4063A"/>
    <w:rsid w:val="00B52523"/>
    <w:rsid w:val="00B52FE9"/>
    <w:rsid w:val="00B53B54"/>
    <w:rsid w:val="00B72085"/>
    <w:rsid w:val="00B80710"/>
    <w:rsid w:val="00B83AB9"/>
    <w:rsid w:val="00B84259"/>
    <w:rsid w:val="00BA24CE"/>
    <w:rsid w:val="00BA597D"/>
    <w:rsid w:val="00BB0AE8"/>
    <w:rsid w:val="00BB2343"/>
    <w:rsid w:val="00BB2787"/>
    <w:rsid w:val="00BB53BC"/>
    <w:rsid w:val="00BC42FA"/>
    <w:rsid w:val="00BC6C04"/>
    <w:rsid w:val="00BD0486"/>
    <w:rsid w:val="00BD5575"/>
    <w:rsid w:val="00BE0E43"/>
    <w:rsid w:val="00BE1F63"/>
    <w:rsid w:val="00BE74A7"/>
    <w:rsid w:val="00BE7CD6"/>
    <w:rsid w:val="00BF2F9D"/>
    <w:rsid w:val="00C07515"/>
    <w:rsid w:val="00C07AD1"/>
    <w:rsid w:val="00C16B47"/>
    <w:rsid w:val="00C33A7F"/>
    <w:rsid w:val="00C404C8"/>
    <w:rsid w:val="00C44C54"/>
    <w:rsid w:val="00C504FA"/>
    <w:rsid w:val="00C549E0"/>
    <w:rsid w:val="00C711EC"/>
    <w:rsid w:val="00C770A6"/>
    <w:rsid w:val="00C77CD1"/>
    <w:rsid w:val="00CA2BA8"/>
    <w:rsid w:val="00CA306D"/>
    <w:rsid w:val="00CB70C5"/>
    <w:rsid w:val="00CB73AD"/>
    <w:rsid w:val="00CC04F5"/>
    <w:rsid w:val="00CC4B7F"/>
    <w:rsid w:val="00CD099B"/>
    <w:rsid w:val="00CD61FB"/>
    <w:rsid w:val="00CF26CE"/>
    <w:rsid w:val="00CF3934"/>
    <w:rsid w:val="00CF3ADB"/>
    <w:rsid w:val="00D065BA"/>
    <w:rsid w:val="00D102D2"/>
    <w:rsid w:val="00D25038"/>
    <w:rsid w:val="00D26C08"/>
    <w:rsid w:val="00D3754B"/>
    <w:rsid w:val="00D432A0"/>
    <w:rsid w:val="00D43C70"/>
    <w:rsid w:val="00D45557"/>
    <w:rsid w:val="00D51D37"/>
    <w:rsid w:val="00D52C18"/>
    <w:rsid w:val="00D546EF"/>
    <w:rsid w:val="00D67176"/>
    <w:rsid w:val="00D712CB"/>
    <w:rsid w:val="00D94880"/>
    <w:rsid w:val="00D972DA"/>
    <w:rsid w:val="00DA6C7B"/>
    <w:rsid w:val="00DB22C7"/>
    <w:rsid w:val="00DC6BFA"/>
    <w:rsid w:val="00DD1DF2"/>
    <w:rsid w:val="00DD3CAC"/>
    <w:rsid w:val="00DD78D8"/>
    <w:rsid w:val="00E06572"/>
    <w:rsid w:val="00E12AA2"/>
    <w:rsid w:val="00E12EEB"/>
    <w:rsid w:val="00E13AC3"/>
    <w:rsid w:val="00E409A1"/>
    <w:rsid w:val="00E440F8"/>
    <w:rsid w:val="00E44891"/>
    <w:rsid w:val="00E523B8"/>
    <w:rsid w:val="00E575C0"/>
    <w:rsid w:val="00E731D8"/>
    <w:rsid w:val="00E743E2"/>
    <w:rsid w:val="00E80266"/>
    <w:rsid w:val="00E92FCB"/>
    <w:rsid w:val="00EA0000"/>
    <w:rsid w:val="00EC5F76"/>
    <w:rsid w:val="00ED245E"/>
    <w:rsid w:val="00EE106E"/>
    <w:rsid w:val="00EE1FFC"/>
    <w:rsid w:val="00EF36BA"/>
    <w:rsid w:val="00EF44B6"/>
    <w:rsid w:val="00EF4FC4"/>
    <w:rsid w:val="00EF6814"/>
    <w:rsid w:val="00F068BC"/>
    <w:rsid w:val="00F0721D"/>
    <w:rsid w:val="00F07F9F"/>
    <w:rsid w:val="00F219D2"/>
    <w:rsid w:val="00F372DB"/>
    <w:rsid w:val="00F41227"/>
    <w:rsid w:val="00F445E8"/>
    <w:rsid w:val="00F47B14"/>
    <w:rsid w:val="00F47C9A"/>
    <w:rsid w:val="00F64131"/>
    <w:rsid w:val="00F848B4"/>
    <w:rsid w:val="00F8596C"/>
    <w:rsid w:val="00FA1C85"/>
    <w:rsid w:val="00FB4D6B"/>
    <w:rsid w:val="00FC47AF"/>
    <w:rsid w:val="00FD48A6"/>
    <w:rsid w:val="00FD63BC"/>
    <w:rsid w:val="00FE132D"/>
    <w:rsid w:val="00FF3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9E6F5-45EA-4FAE-B93B-FBE4D115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2F53A1"/>
    <w:pPr>
      <w:keepNext/>
      <w:outlineLvl w:val="4"/>
    </w:pPr>
    <w:rPr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25B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4">
    <w:name w:val="Strong"/>
    <w:basedOn w:val="a0"/>
    <w:qFormat/>
    <w:rsid w:val="008A376B"/>
    <w:rPr>
      <w:b/>
      <w:bCs/>
    </w:rPr>
  </w:style>
  <w:style w:type="paragraph" w:customStyle="1" w:styleId="Textbody">
    <w:name w:val="Text body"/>
    <w:basedOn w:val="a"/>
    <w:rsid w:val="001F32FE"/>
    <w:pPr>
      <w:widowControl w:val="0"/>
      <w:suppressAutoHyphens/>
      <w:spacing w:after="120"/>
    </w:pPr>
    <w:rPr>
      <w:rFonts w:eastAsia="Andale Sans UI" w:cs="Tahoma"/>
      <w:kern w:val="2"/>
      <w:lang w:val="de-DE" w:eastAsia="fa-IR" w:bidi="fa-IR"/>
    </w:rPr>
  </w:style>
  <w:style w:type="paragraph" w:styleId="a5">
    <w:name w:val="List Paragraph"/>
    <w:basedOn w:val="a"/>
    <w:uiPriority w:val="34"/>
    <w:qFormat/>
    <w:rsid w:val="000355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E0E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F53A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onsPlusNormal">
    <w:name w:val="ConsPlusNormal"/>
    <w:link w:val="ConsPlusNormal0"/>
    <w:rsid w:val="002F53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53A1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rsid w:val="002F53A1"/>
    <w:rPr>
      <w:color w:val="0000FF"/>
      <w:u w:val="single"/>
    </w:rPr>
  </w:style>
  <w:style w:type="paragraph" w:customStyle="1" w:styleId="Default">
    <w:name w:val="Default"/>
    <w:rsid w:val="002F5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rsid w:val="008C2C3A"/>
    <w:pPr>
      <w:ind w:left="705"/>
    </w:pPr>
    <w:rPr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8C2C3A"/>
    <w:pPr>
      <w:ind w:left="705"/>
      <w:jc w:val="both"/>
    </w:pPr>
    <w:rPr>
      <w:b/>
      <w:bCs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390DB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ru-RU"/>
    </w:rPr>
  </w:style>
  <w:style w:type="paragraph" w:customStyle="1" w:styleId="nienie">
    <w:name w:val="nienie"/>
    <w:basedOn w:val="a"/>
    <w:rsid w:val="00390DB3"/>
    <w:pPr>
      <w:keepLines/>
      <w:widowControl w:val="0"/>
      <w:ind w:left="709" w:hanging="284"/>
      <w:jc w:val="both"/>
    </w:pPr>
    <w:rPr>
      <w:rFonts w:ascii="Peterburg" w:hAnsi="Peterburg"/>
      <w:szCs w:val="20"/>
      <w:lang w:eastAsia="ru-RU"/>
    </w:rPr>
  </w:style>
  <w:style w:type="character" w:customStyle="1" w:styleId="msonormal0">
    <w:name w:val="msonormal"/>
    <w:basedOn w:val="a0"/>
    <w:rsid w:val="00056D1D"/>
  </w:style>
  <w:style w:type="character" w:customStyle="1" w:styleId="apple-converted-space">
    <w:name w:val="apple-converted-space"/>
    <w:basedOn w:val="a0"/>
    <w:rsid w:val="00056D1D"/>
  </w:style>
  <w:style w:type="paragraph" w:styleId="ab">
    <w:name w:val="Balloon Text"/>
    <w:basedOn w:val="a"/>
    <w:link w:val="ac"/>
    <w:uiPriority w:val="99"/>
    <w:semiHidden/>
    <w:unhideWhenUsed/>
    <w:rsid w:val="00CC4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4B7F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4E3B5B"/>
  </w:style>
  <w:style w:type="table" w:styleId="ad">
    <w:name w:val="Table Grid"/>
    <w:basedOn w:val="a1"/>
    <w:uiPriority w:val="59"/>
    <w:rsid w:val="004E3B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BC6C04"/>
  </w:style>
  <w:style w:type="character" w:customStyle="1" w:styleId="apple-style-span">
    <w:name w:val="apple-style-span"/>
    <w:basedOn w:val="a0"/>
    <w:rsid w:val="00130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A36EBF-8822-444F-8D4A-3E406DC5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2770</Words>
  <Characters>15791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143</cp:revision>
  <cp:lastPrinted>2022-04-25T10:28:00Z</cp:lastPrinted>
  <dcterms:created xsi:type="dcterms:W3CDTF">2012-12-03T12:23:00Z</dcterms:created>
  <dcterms:modified xsi:type="dcterms:W3CDTF">2024-09-13T07:36:00Z</dcterms:modified>
</cp:coreProperties>
</file>