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E02" w:rsidRPr="00FB1E02" w:rsidRDefault="00FB1E02" w:rsidP="00FB1E02">
      <w:pPr>
        <w:pStyle w:val="a3"/>
        <w:spacing w:before="0" w:beforeAutospacing="0" w:after="0" w:afterAutospacing="0"/>
        <w:jc w:val="center"/>
        <w:rPr>
          <w:b/>
          <w:color w:val="332E2D"/>
          <w:spacing w:val="2"/>
          <w:sz w:val="28"/>
          <w:szCs w:val="28"/>
        </w:rPr>
      </w:pPr>
      <w:r w:rsidRPr="00FB1E02">
        <w:rPr>
          <w:b/>
          <w:color w:val="332E2D"/>
          <w:spacing w:val="2"/>
          <w:sz w:val="28"/>
          <w:szCs w:val="28"/>
        </w:rPr>
        <w:t>АДМИНИСТРАЦИЯ ЧЕКАШЕВСКОГО СЕЛЬСКОГО  ПОСЕЛЕНИЯ</w:t>
      </w:r>
    </w:p>
    <w:p w:rsidR="00FB1E02" w:rsidRPr="00FB1E02" w:rsidRDefault="00FB1E02" w:rsidP="00FB1E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E02">
        <w:rPr>
          <w:rFonts w:ascii="Times New Roman" w:hAnsi="Times New Roman" w:cs="Times New Roman"/>
          <w:b/>
          <w:sz w:val="28"/>
          <w:szCs w:val="28"/>
        </w:rPr>
        <w:t>ВЯТСКОПОЛЯНСКОГО  РАЙОНА КИРОВСКОЙ ОБЛАСТИ</w:t>
      </w:r>
    </w:p>
    <w:p w:rsidR="00FB1E02" w:rsidRPr="00FB1E02" w:rsidRDefault="00FB1E02" w:rsidP="00FB1E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1E02" w:rsidRDefault="00FB1E02" w:rsidP="00FB1E0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90DF4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1B1E41" w:rsidRPr="001B1E41" w:rsidRDefault="001B1E41" w:rsidP="00FB1E0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1E02" w:rsidRPr="00FB1E02" w:rsidRDefault="001B1E41" w:rsidP="00FB1E02">
      <w:pPr>
        <w:jc w:val="both"/>
        <w:rPr>
          <w:rFonts w:ascii="Times New Roman" w:hAnsi="Times New Roman" w:cs="Times New Roman"/>
          <w:sz w:val="28"/>
          <w:szCs w:val="28"/>
        </w:rPr>
      </w:pPr>
      <w:r w:rsidRPr="001B1E41">
        <w:rPr>
          <w:rFonts w:ascii="Times New Roman" w:hAnsi="Times New Roman" w:cs="Times New Roman"/>
          <w:sz w:val="28"/>
          <w:szCs w:val="28"/>
          <w:u w:val="single"/>
        </w:rPr>
        <w:t xml:space="preserve">17.05.2022 </w:t>
      </w:r>
      <w:r w:rsidR="00FB1E02" w:rsidRPr="001B1E4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B1E02" w:rsidRPr="00FB1E0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FB1E02" w:rsidRPr="00FB1E02">
        <w:rPr>
          <w:rFonts w:ascii="Times New Roman" w:hAnsi="Times New Roman" w:cs="Times New Roman"/>
          <w:sz w:val="28"/>
          <w:szCs w:val="28"/>
        </w:rPr>
        <w:t xml:space="preserve">     № </w:t>
      </w:r>
      <w:r w:rsidRPr="001B1E41">
        <w:rPr>
          <w:rFonts w:ascii="Times New Roman" w:hAnsi="Times New Roman" w:cs="Times New Roman"/>
          <w:sz w:val="28"/>
          <w:szCs w:val="28"/>
          <w:u w:val="single"/>
        </w:rPr>
        <w:t>34</w:t>
      </w:r>
    </w:p>
    <w:p w:rsidR="00FB1E02" w:rsidRPr="00FB1E02" w:rsidRDefault="00FB1E02" w:rsidP="00FB1E02">
      <w:pPr>
        <w:jc w:val="center"/>
        <w:rPr>
          <w:rFonts w:ascii="Times New Roman" w:hAnsi="Times New Roman" w:cs="Times New Roman"/>
          <w:sz w:val="28"/>
          <w:szCs w:val="28"/>
        </w:rPr>
      </w:pPr>
      <w:r w:rsidRPr="00FB1E02">
        <w:rPr>
          <w:rFonts w:ascii="Times New Roman" w:hAnsi="Times New Roman" w:cs="Times New Roman"/>
          <w:sz w:val="28"/>
          <w:szCs w:val="28"/>
        </w:rPr>
        <w:t>дер. Чекашево</w:t>
      </w:r>
    </w:p>
    <w:p w:rsidR="00FB1E02" w:rsidRPr="00FB1E02" w:rsidRDefault="00FB1E02" w:rsidP="00FB1E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1E02" w:rsidRDefault="00FB1E02" w:rsidP="00F90DF4">
      <w:pPr>
        <w:pStyle w:val="30"/>
        <w:shd w:val="clear" w:color="auto" w:fill="auto"/>
        <w:spacing w:after="0" w:line="240" w:lineRule="auto"/>
      </w:pPr>
      <w:r w:rsidRPr="00FB1E02">
        <w:t>Об утверждении административного регламента по предоставлению муниципальной услуги «Предоставление разрешения на условно разрешенный вид использования земельного участка или об</w:t>
      </w:r>
      <w:r w:rsidR="001B1E41">
        <w:t>ъекта капитального строительства</w:t>
      </w:r>
      <w:r w:rsidR="00F90DF4">
        <w:t>»</w:t>
      </w:r>
    </w:p>
    <w:p w:rsidR="00F90DF4" w:rsidRPr="00F90DF4" w:rsidRDefault="00F90DF4" w:rsidP="00F90DF4">
      <w:pPr>
        <w:pStyle w:val="30"/>
        <w:shd w:val="clear" w:color="auto" w:fill="auto"/>
        <w:spacing w:after="0" w:line="240" w:lineRule="auto"/>
        <w:rPr>
          <w:sz w:val="48"/>
          <w:szCs w:val="48"/>
        </w:rPr>
      </w:pPr>
    </w:p>
    <w:p w:rsidR="00FB1E02" w:rsidRPr="00FB1E02" w:rsidRDefault="00FB1E02" w:rsidP="00FB1E02">
      <w:pPr>
        <w:tabs>
          <w:tab w:val="left" w:pos="851"/>
        </w:tabs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B1E02">
        <w:rPr>
          <w:rFonts w:ascii="Times New Roman" w:hAnsi="Times New Roman" w:cs="Times New Roman"/>
          <w:sz w:val="28"/>
          <w:szCs w:val="28"/>
        </w:rPr>
        <w:t xml:space="preserve">В соответствии  Федеральным </w:t>
      </w:r>
      <w:hyperlink r:id="rId6" w:history="1">
        <w:r w:rsidRPr="00FB1E02">
          <w:rPr>
            <w:rStyle w:val="a4"/>
            <w:rFonts w:ascii="Times New Roman" w:hAnsi="Times New Roman" w:cs="Times New Roman"/>
            <w:color w:val="000000"/>
            <w:sz w:val="28"/>
            <w:szCs w:val="28"/>
            <w:u w:val="none"/>
          </w:rPr>
          <w:t>законом</w:t>
        </w:r>
      </w:hyperlink>
      <w:r w:rsidRPr="00FB1E02">
        <w:rPr>
          <w:rFonts w:ascii="Times New Roman" w:hAnsi="Times New Roman" w:cs="Times New Roman"/>
          <w:sz w:val="28"/>
          <w:szCs w:val="28"/>
        </w:rPr>
        <w:t xml:space="preserve"> от 27.07.2010 N 210-ФЗ "Об организации предоставления государственных и муниципальных услуг", </w:t>
      </w:r>
      <w:hyperlink r:id="rId7" w:history="1">
        <w:r w:rsidRPr="00FB1E02">
          <w:rPr>
            <w:rStyle w:val="a4"/>
            <w:rFonts w:ascii="Times New Roman" w:hAnsi="Times New Roman" w:cs="Times New Roman"/>
            <w:color w:val="000000"/>
            <w:sz w:val="28"/>
            <w:szCs w:val="28"/>
            <w:u w:val="none"/>
          </w:rPr>
          <w:t>Распоряжением</w:t>
        </w:r>
      </w:hyperlink>
      <w:r w:rsidRPr="00FB1E0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17.12.2009 N 1993-р "Об утверждении сводного перечня первоочередных государственных и муниципальных услуг, предоставляемых в электронном виде", администрация </w:t>
      </w:r>
      <w:r>
        <w:rPr>
          <w:rFonts w:ascii="Times New Roman" w:hAnsi="Times New Roman" w:cs="Times New Roman"/>
          <w:sz w:val="28"/>
          <w:szCs w:val="28"/>
        </w:rPr>
        <w:t>Чекашевского</w:t>
      </w:r>
      <w:r w:rsidRPr="00FB1E02">
        <w:rPr>
          <w:rFonts w:ascii="Times New Roman" w:hAnsi="Times New Roman" w:cs="Times New Roman"/>
          <w:sz w:val="28"/>
          <w:szCs w:val="28"/>
        </w:rPr>
        <w:t xml:space="preserve"> сельского поселения ПОСТАНОВЛЯЕТ:</w:t>
      </w:r>
    </w:p>
    <w:p w:rsidR="00FB1E02" w:rsidRPr="00FB1E02" w:rsidRDefault="00FB1E02" w:rsidP="00FB1E02">
      <w:pPr>
        <w:tabs>
          <w:tab w:val="left" w:pos="567"/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B1E02">
        <w:rPr>
          <w:rFonts w:ascii="Times New Roman" w:hAnsi="Times New Roman" w:cs="Times New Roman"/>
          <w:bCs/>
          <w:sz w:val="28"/>
          <w:szCs w:val="28"/>
        </w:rPr>
        <w:t xml:space="preserve"> 1.Утвердить </w:t>
      </w:r>
      <w:hyperlink r:id="rId8" w:history="1">
        <w:r w:rsidRPr="00FB1E02">
          <w:rPr>
            <w:rStyle w:val="a4"/>
            <w:rFonts w:ascii="Times New Roman" w:hAnsi="Times New Roman" w:cs="Times New Roman"/>
            <w:bCs/>
            <w:color w:val="000000"/>
            <w:sz w:val="28"/>
            <w:szCs w:val="28"/>
            <w:u w:val="none"/>
          </w:rPr>
          <w:t>административный регламент</w:t>
        </w:r>
      </w:hyperlink>
      <w:r w:rsidRPr="00FB1E02">
        <w:rPr>
          <w:rFonts w:ascii="Times New Roman" w:hAnsi="Times New Roman" w:cs="Times New Roman"/>
          <w:bCs/>
          <w:sz w:val="28"/>
          <w:szCs w:val="28"/>
        </w:rPr>
        <w:t xml:space="preserve"> по предоставлению муниципальной услуги </w:t>
      </w:r>
      <w:r w:rsidRPr="00FB1E0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FB1E02">
        <w:rPr>
          <w:rFonts w:ascii="Times New Roman" w:hAnsi="Times New Roman" w:cs="Times New Roman"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FB1E02">
        <w:rPr>
          <w:rFonts w:ascii="Times New Roman" w:hAnsi="Times New Roman" w:cs="Times New Roman"/>
          <w:bCs/>
          <w:sz w:val="28"/>
          <w:szCs w:val="28"/>
        </w:rPr>
        <w:t>»</w:t>
      </w:r>
      <w:r w:rsidR="00D0045A">
        <w:rPr>
          <w:rFonts w:ascii="Times New Roman" w:hAnsi="Times New Roman" w:cs="Times New Roman"/>
          <w:bCs/>
          <w:sz w:val="28"/>
          <w:szCs w:val="28"/>
        </w:rPr>
        <w:t>. Прилагается.</w:t>
      </w:r>
    </w:p>
    <w:p w:rsidR="00FB1E02" w:rsidRPr="00FB1E02" w:rsidRDefault="00FB1E02" w:rsidP="00FB1E02">
      <w:pPr>
        <w:jc w:val="both"/>
        <w:rPr>
          <w:rFonts w:ascii="Times New Roman" w:hAnsi="Times New Roman" w:cs="Times New Roman"/>
          <w:sz w:val="28"/>
          <w:szCs w:val="28"/>
        </w:rPr>
      </w:pPr>
      <w:r w:rsidRPr="00FB1E0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B1E0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1E02">
        <w:rPr>
          <w:rFonts w:ascii="Times New Roman" w:hAnsi="Times New Roman" w:cs="Times New Roman"/>
          <w:sz w:val="28"/>
          <w:szCs w:val="28"/>
        </w:rPr>
        <w:t>Признать утратившими силу:</w:t>
      </w:r>
    </w:p>
    <w:p w:rsidR="00FB1E02" w:rsidRPr="00FB1E02" w:rsidRDefault="00FB1E02" w:rsidP="00FB1E02">
      <w:pPr>
        <w:tabs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1E02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E7AE4">
        <w:rPr>
          <w:rFonts w:ascii="Times New Roman" w:hAnsi="Times New Roman" w:cs="Times New Roman"/>
          <w:sz w:val="28"/>
          <w:szCs w:val="28"/>
        </w:rPr>
        <w:t xml:space="preserve"> </w:t>
      </w:r>
      <w:r w:rsidRPr="00FB1E02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1E02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r>
        <w:rPr>
          <w:rFonts w:ascii="Times New Roman" w:hAnsi="Times New Roman" w:cs="Times New Roman"/>
          <w:sz w:val="28"/>
          <w:szCs w:val="28"/>
        </w:rPr>
        <w:t>Чекашевского</w:t>
      </w:r>
      <w:r w:rsidRPr="00FB1E0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2E7AE4" w:rsidRPr="00FB1E02">
        <w:rPr>
          <w:rFonts w:ascii="Times New Roman" w:hAnsi="Times New Roman" w:cs="Times New Roman"/>
          <w:sz w:val="28"/>
          <w:szCs w:val="28"/>
        </w:rPr>
        <w:t xml:space="preserve">Вятскополянского района Кировской области  </w:t>
      </w:r>
      <w:r w:rsidRPr="00FB1E02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10.01.2019 № 6</w:t>
      </w:r>
      <w:r w:rsidRPr="00FB1E02">
        <w:rPr>
          <w:rFonts w:ascii="Times New Roman" w:hAnsi="Times New Roman" w:cs="Times New Roman"/>
          <w:sz w:val="28"/>
          <w:szCs w:val="28"/>
        </w:rPr>
        <w:t xml:space="preserve"> «</w:t>
      </w:r>
      <w:r w:rsidRPr="00FB1E02">
        <w:rPr>
          <w:rFonts w:ascii="Times New Roman" w:hAnsi="Times New Roman" w:cs="Times New Roman"/>
          <w:sz w:val="28"/>
          <w:szCs w:val="28"/>
          <w:lang w:eastAsia="ar-SA"/>
        </w:rPr>
        <w:t>Об утверждении Административного регламента предо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ставления муниципальной услуги </w:t>
      </w:r>
      <w:r w:rsidRPr="00FB1E02">
        <w:rPr>
          <w:rFonts w:ascii="Times New Roman" w:hAnsi="Times New Roman" w:cs="Times New Roman"/>
          <w:sz w:val="28"/>
          <w:szCs w:val="28"/>
          <w:lang w:eastAsia="ar-SA"/>
        </w:rPr>
        <w:t>«Предоставление разрешения на условно разрешенный вид использования земельного участка или объекта капитального строительства, расположенного       на территории муниципального образования»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FB1E02" w:rsidRPr="00FB1E02" w:rsidRDefault="00FB1E02" w:rsidP="002E7AE4">
      <w:pPr>
        <w:tabs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Pr="00FB1E02">
        <w:rPr>
          <w:rFonts w:ascii="Times New Roman" w:hAnsi="Times New Roman" w:cs="Times New Roman"/>
          <w:bCs/>
          <w:sz w:val="28"/>
          <w:szCs w:val="28"/>
        </w:rPr>
        <w:t>2.2.</w:t>
      </w:r>
      <w:r w:rsidRPr="00FB1E02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</w:t>
      </w:r>
      <w:r w:rsidR="002E7AE4">
        <w:rPr>
          <w:rFonts w:ascii="Times New Roman" w:hAnsi="Times New Roman" w:cs="Times New Roman"/>
          <w:sz w:val="28"/>
          <w:szCs w:val="28"/>
        </w:rPr>
        <w:t>Чекашевского</w:t>
      </w:r>
      <w:r w:rsidRPr="00FB1E02">
        <w:rPr>
          <w:rFonts w:ascii="Times New Roman" w:hAnsi="Times New Roman" w:cs="Times New Roman"/>
          <w:sz w:val="28"/>
          <w:szCs w:val="28"/>
        </w:rPr>
        <w:t xml:space="preserve"> сельского поселения Вятскополянского ра</w:t>
      </w:r>
      <w:r w:rsidR="002E7AE4">
        <w:rPr>
          <w:rFonts w:ascii="Times New Roman" w:hAnsi="Times New Roman" w:cs="Times New Roman"/>
          <w:sz w:val="28"/>
          <w:szCs w:val="28"/>
        </w:rPr>
        <w:t>йона Кировской области  от 20.06.2019 № 64</w:t>
      </w:r>
      <w:r w:rsidR="001B1E4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FB1E02">
        <w:rPr>
          <w:rFonts w:ascii="Times New Roman" w:hAnsi="Times New Roman" w:cs="Times New Roman"/>
          <w:sz w:val="28"/>
          <w:szCs w:val="28"/>
        </w:rPr>
        <w:t>«</w:t>
      </w:r>
      <w:r w:rsidR="002E7AE4" w:rsidRPr="002E7AE4">
        <w:rPr>
          <w:rFonts w:ascii="Times New Roman" w:hAnsi="Times New Roman" w:cs="Times New Roman"/>
          <w:sz w:val="28"/>
          <w:szCs w:val="28"/>
        </w:rPr>
        <w:t>О внесении изменен</w:t>
      </w:r>
      <w:r w:rsidR="002E7AE4">
        <w:rPr>
          <w:rFonts w:ascii="Times New Roman" w:hAnsi="Times New Roman" w:cs="Times New Roman"/>
          <w:sz w:val="28"/>
          <w:szCs w:val="28"/>
        </w:rPr>
        <w:t xml:space="preserve">ий в административный регламент </w:t>
      </w:r>
      <w:r w:rsidR="002E7AE4" w:rsidRPr="002E7AE4">
        <w:rPr>
          <w:rFonts w:ascii="Times New Roman" w:hAnsi="Times New Roman" w:cs="Times New Roman"/>
          <w:sz w:val="28"/>
          <w:szCs w:val="28"/>
        </w:rPr>
        <w:t>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строительства, расположенного  на территории муниципального образования», утвержденный постановлением администрации  Чекашевского сельского поселения от 10.01.2019 № 6</w:t>
      </w:r>
      <w:r w:rsidR="002E7AE4">
        <w:rPr>
          <w:rFonts w:ascii="Times New Roman" w:hAnsi="Times New Roman" w:cs="Times New Roman"/>
          <w:sz w:val="28"/>
          <w:szCs w:val="28"/>
        </w:rPr>
        <w:t>»;</w:t>
      </w:r>
    </w:p>
    <w:p w:rsidR="001B1E41" w:rsidRDefault="002E7AE4" w:rsidP="001B1E4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="00FB1E02" w:rsidRPr="00FB1E02">
        <w:rPr>
          <w:rFonts w:ascii="Times New Roman" w:hAnsi="Times New Roman" w:cs="Times New Roman"/>
          <w:bCs/>
          <w:sz w:val="28"/>
          <w:szCs w:val="28"/>
        </w:rPr>
        <w:t>2.3.</w:t>
      </w:r>
      <w:r w:rsidR="00FB1E02" w:rsidRPr="00FB1E02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</w:t>
      </w:r>
      <w:r>
        <w:rPr>
          <w:rFonts w:ascii="Times New Roman" w:hAnsi="Times New Roman" w:cs="Times New Roman"/>
          <w:sz w:val="28"/>
          <w:szCs w:val="28"/>
        </w:rPr>
        <w:t>Чекашевского</w:t>
      </w:r>
      <w:r w:rsidR="00FB1E02" w:rsidRPr="00FB1E02">
        <w:rPr>
          <w:rFonts w:ascii="Times New Roman" w:hAnsi="Times New Roman" w:cs="Times New Roman"/>
          <w:sz w:val="28"/>
          <w:szCs w:val="28"/>
        </w:rPr>
        <w:t xml:space="preserve"> сельского поселения Вятскополянского района Кировской области  от </w:t>
      </w:r>
      <w:r>
        <w:rPr>
          <w:rFonts w:ascii="Times New Roman" w:hAnsi="Times New Roman" w:cs="Times New Roman"/>
          <w:sz w:val="28"/>
          <w:szCs w:val="28"/>
        </w:rPr>
        <w:t>25.02.2020 № 13</w:t>
      </w:r>
      <w:r w:rsidR="00FB1E02" w:rsidRPr="00FB1E02">
        <w:rPr>
          <w:rFonts w:ascii="Times New Roman" w:hAnsi="Times New Roman" w:cs="Times New Roman"/>
          <w:sz w:val="28"/>
          <w:szCs w:val="28"/>
        </w:rPr>
        <w:t xml:space="preserve"> «</w:t>
      </w:r>
      <w:r w:rsidRPr="002E7AE4">
        <w:rPr>
          <w:rFonts w:ascii="Times New Roman" w:hAnsi="Times New Roman" w:cs="Times New Roman"/>
          <w:sz w:val="28"/>
          <w:szCs w:val="28"/>
        </w:rPr>
        <w:t>О внесении изменений в административный регламент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7AE4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«Предоставление разрешения на условно разрешенный вид </w:t>
      </w:r>
    </w:p>
    <w:p w:rsidR="001B1E41" w:rsidRDefault="001B1E41" w:rsidP="002E7AE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1B1E41" w:rsidRDefault="001B1E41" w:rsidP="002E7AE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2E7AE4" w:rsidRDefault="002E7AE4" w:rsidP="002E7AE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E7AE4">
        <w:rPr>
          <w:rFonts w:ascii="Times New Roman" w:hAnsi="Times New Roman" w:cs="Times New Roman"/>
          <w:sz w:val="28"/>
          <w:szCs w:val="28"/>
        </w:rPr>
        <w:lastRenderedPageBreak/>
        <w:t>использования земельного участка или объекта капитального строительства, расположенного  на территории муниципального образования», утвержденный постановлением администрации  Чекашевского сельско</w:t>
      </w:r>
      <w:r>
        <w:rPr>
          <w:rFonts w:ascii="Times New Roman" w:hAnsi="Times New Roman" w:cs="Times New Roman"/>
          <w:sz w:val="28"/>
          <w:szCs w:val="28"/>
        </w:rPr>
        <w:t xml:space="preserve">го поселения от 10.01.2019 № 6  </w:t>
      </w:r>
      <w:r w:rsidRPr="002E7AE4">
        <w:rPr>
          <w:rFonts w:ascii="Times New Roman" w:hAnsi="Times New Roman" w:cs="Times New Roman"/>
          <w:sz w:val="28"/>
          <w:szCs w:val="28"/>
        </w:rPr>
        <w:t>(с изменениями от 20.06.2019 № 64)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E7AE4" w:rsidRPr="002E7AE4" w:rsidRDefault="002E7AE4" w:rsidP="002E7AE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90D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2.4. </w:t>
      </w:r>
      <w:r w:rsidRPr="002E7AE4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Чекашевского сельского поселения Вятскополянского района Кировской области  от </w:t>
      </w:r>
      <w:r w:rsidR="00F90DF4">
        <w:rPr>
          <w:rFonts w:ascii="Times New Roman" w:hAnsi="Times New Roman" w:cs="Times New Roman"/>
          <w:sz w:val="28"/>
          <w:szCs w:val="28"/>
        </w:rPr>
        <w:t>13.05.2021 № 35 «</w:t>
      </w:r>
      <w:r w:rsidRPr="002E7AE4">
        <w:rPr>
          <w:rFonts w:ascii="Times New Roman" w:hAnsi="Times New Roman" w:cs="Times New Roman"/>
          <w:sz w:val="28"/>
          <w:szCs w:val="28"/>
        </w:rPr>
        <w:t>О внесении изменений</w:t>
      </w:r>
      <w:r w:rsidR="00F90DF4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</w:t>
      </w:r>
      <w:r w:rsidRPr="002E7AE4">
        <w:rPr>
          <w:rFonts w:ascii="Times New Roman" w:hAnsi="Times New Roman" w:cs="Times New Roman"/>
          <w:sz w:val="28"/>
          <w:szCs w:val="28"/>
        </w:rPr>
        <w:t>Чекашевского сельского поселения от 10.01.2019 № 6 «Об утверждении Административного регламент</w:t>
      </w:r>
      <w:r w:rsidR="00F90DF4">
        <w:rPr>
          <w:rFonts w:ascii="Times New Roman" w:hAnsi="Times New Roman" w:cs="Times New Roman"/>
          <w:sz w:val="28"/>
          <w:szCs w:val="28"/>
        </w:rPr>
        <w:t xml:space="preserve">а предоставления муниципальной </w:t>
      </w:r>
      <w:r w:rsidRPr="002E7AE4">
        <w:rPr>
          <w:rFonts w:ascii="Times New Roman" w:hAnsi="Times New Roman" w:cs="Times New Roman"/>
          <w:sz w:val="28"/>
          <w:szCs w:val="28"/>
        </w:rPr>
        <w:t xml:space="preserve">услуги  «Предоставление разрешения на условно разрешенный вид использования земельного участка или объекта капитального строительства, расположенного на территории </w:t>
      </w:r>
    </w:p>
    <w:p w:rsidR="002E7AE4" w:rsidRDefault="002E7AE4" w:rsidP="00F90DF4">
      <w:pPr>
        <w:tabs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E7AE4">
        <w:rPr>
          <w:rFonts w:ascii="Times New Roman" w:hAnsi="Times New Roman" w:cs="Times New Roman"/>
          <w:sz w:val="28"/>
          <w:szCs w:val="28"/>
        </w:rPr>
        <w:t>муниципального образования»</w:t>
      </w:r>
      <w:r w:rsidR="00F90DF4">
        <w:rPr>
          <w:rFonts w:ascii="Times New Roman" w:hAnsi="Times New Roman" w:cs="Times New Roman"/>
          <w:sz w:val="28"/>
          <w:szCs w:val="28"/>
        </w:rPr>
        <w:t>.</w:t>
      </w:r>
    </w:p>
    <w:p w:rsidR="00F90DF4" w:rsidRPr="00F90DF4" w:rsidRDefault="00FB1E02" w:rsidP="00F90DF4">
      <w:pPr>
        <w:tabs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B1E02">
        <w:rPr>
          <w:rFonts w:ascii="Times New Roman" w:hAnsi="Times New Roman" w:cs="Times New Roman"/>
          <w:sz w:val="28"/>
          <w:szCs w:val="28"/>
        </w:rPr>
        <w:t xml:space="preserve">    </w:t>
      </w:r>
      <w:r w:rsidR="00F90DF4">
        <w:rPr>
          <w:rFonts w:ascii="Times New Roman" w:hAnsi="Times New Roman" w:cs="Times New Roman"/>
          <w:sz w:val="28"/>
          <w:szCs w:val="28"/>
        </w:rPr>
        <w:t xml:space="preserve">      </w:t>
      </w:r>
      <w:r w:rsidRPr="00FB1E02">
        <w:rPr>
          <w:rFonts w:ascii="Times New Roman" w:hAnsi="Times New Roman" w:cs="Times New Roman"/>
          <w:sz w:val="28"/>
          <w:szCs w:val="28"/>
        </w:rPr>
        <w:t xml:space="preserve">  3.</w:t>
      </w:r>
      <w:r w:rsidR="00F90DF4" w:rsidRPr="00F90DF4">
        <w:t xml:space="preserve"> </w:t>
      </w:r>
      <w:r w:rsidR="00F90DF4">
        <w:rPr>
          <w:rFonts w:ascii="Times New Roman" w:hAnsi="Times New Roman" w:cs="Times New Roman"/>
          <w:sz w:val="28"/>
          <w:szCs w:val="28"/>
        </w:rPr>
        <w:t xml:space="preserve"> </w:t>
      </w:r>
      <w:r w:rsidR="00F90DF4" w:rsidRPr="00F90DF4">
        <w:rPr>
          <w:rFonts w:ascii="Times New Roman" w:hAnsi="Times New Roman" w:cs="Times New Roman"/>
          <w:sz w:val="28"/>
          <w:szCs w:val="28"/>
        </w:rPr>
        <w:t>Настоящее постановление обнародовать в информационных бюллетенях и разместить в сети Интернет на официальном сайте администрации Вятскополянского района.</w:t>
      </w:r>
    </w:p>
    <w:p w:rsidR="00FB1E02" w:rsidRPr="00FB1E02" w:rsidRDefault="00F90DF4" w:rsidP="00F90DF4">
      <w:pPr>
        <w:tabs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4. </w:t>
      </w:r>
      <w:r w:rsidRPr="00F90DF4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оставляю за собой.</w:t>
      </w:r>
    </w:p>
    <w:p w:rsidR="00FB1E02" w:rsidRDefault="00FB1E02" w:rsidP="00FB1E02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F90DF4" w:rsidRPr="00FB1E02" w:rsidRDefault="00F90DF4" w:rsidP="00FB1E02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FB1E02" w:rsidRPr="00FB1E02" w:rsidRDefault="00FB1E02" w:rsidP="00FB1E02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FB1E02">
        <w:rPr>
          <w:rFonts w:ascii="Times New Roman" w:hAnsi="Times New Roman" w:cs="Times New Roman"/>
          <w:sz w:val="28"/>
          <w:szCs w:val="28"/>
        </w:rPr>
        <w:t xml:space="preserve">Глава  </w:t>
      </w:r>
      <w:r w:rsidR="00F90DF4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FB1E02" w:rsidRPr="00FB1E02" w:rsidRDefault="00F90DF4" w:rsidP="00FB1E02">
      <w:p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Чекашевского </w:t>
      </w:r>
      <w:r w:rsidR="00FB1E02" w:rsidRPr="00FB1E02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</w:t>
      </w:r>
      <w:r>
        <w:rPr>
          <w:rFonts w:ascii="Times New Roman" w:hAnsi="Times New Roman" w:cs="Times New Roman"/>
          <w:sz w:val="28"/>
          <w:szCs w:val="28"/>
        </w:rPr>
        <w:t>О.С.Воробьева</w:t>
      </w:r>
      <w:r w:rsidR="00FB1E02" w:rsidRPr="00FB1E02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9108E8" w:rsidRPr="00FB1E02" w:rsidRDefault="009108E8">
      <w:pPr>
        <w:rPr>
          <w:rFonts w:ascii="Times New Roman" w:hAnsi="Times New Roman" w:cs="Times New Roman"/>
          <w:sz w:val="28"/>
          <w:szCs w:val="28"/>
        </w:rPr>
      </w:pPr>
    </w:p>
    <w:sectPr w:rsidR="009108E8" w:rsidRPr="00FB1E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1461" w:rsidRDefault="00361461" w:rsidP="003178C3">
      <w:r>
        <w:separator/>
      </w:r>
    </w:p>
  </w:endnote>
  <w:endnote w:type="continuationSeparator" w:id="0">
    <w:p w:rsidR="00361461" w:rsidRDefault="00361461" w:rsidP="00317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1461" w:rsidRDefault="00361461" w:rsidP="003178C3">
      <w:r>
        <w:separator/>
      </w:r>
    </w:p>
  </w:footnote>
  <w:footnote w:type="continuationSeparator" w:id="0">
    <w:p w:rsidR="00361461" w:rsidRDefault="00361461" w:rsidP="003178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E02"/>
    <w:rsid w:val="00092629"/>
    <w:rsid w:val="001B1E41"/>
    <w:rsid w:val="002E7AE4"/>
    <w:rsid w:val="003178C3"/>
    <w:rsid w:val="00361461"/>
    <w:rsid w:val="008155F6"/>
    <w:rsid w:val="009108E8"/>
    <w:rsid w:val="00A7481F"/>
    <w:rsid w:val="00D0045A"/>
    <w:rsid w:val="00D312C0"/>
    <w:rsid w:val="00DC419F"/>
    <w:rsid w:val="00F90DF4"/>
    <w:rsid w:val="00FB1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89BC8B-A686-48C4-B417-EA040871B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E02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B1E0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3">
    <w:name w:val="Основной текст (3)_"/>
    <w:basedOn w:val="a0"/>
    <w:link w:val="30"/>
    <w:semiHidden/>
    <w:locked/>
    <w:rsid w:val="00FB1E0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semiHidden/>
    <w:rsid w:val="00FB1E02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styleId="a4">
    <w:name w:val="Hyperlink"/>
    <w:basedOn w:val="a0"/>
    <w:uiPriority w:val="99"/>
    <w:semiHidden/>
    <w:unhideWhenUsed/>
    <w:rsid w:val="00FB1E02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3178C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178C3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7">
    <w:name w:val="footer"/>
    <w:basedOn w:val="a"/>
    <w:link w:val="a8"/>
    <w:uiPriority w:val="99"/>
    <w:unhideWhenUsed/>
    <w:rsid w:val="003178C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178C3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D0045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0045A"/>
    <w:rPr>
      <w:rFonts w:ascii="Segoe UI" w:eastAsia="Arial Unicode MS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95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F143990D994E81E73CDAE93350340D649819D0EEFC30FF2EFD300EB88E2BE7D60F8D083CCE2B8B7E6AD4D0EC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6F143990D994E81E73CC4E4253C6E01629143D8ECFC3CAD73A26B53EFD8E7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F143990D994E81E73CC4E4253C6E01629145D5EDFA3CAD73A26B53EFD8E7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9</cp:revision>
  <cp:lastPrinted>2022-05-18T06:59:00Z</cp:lastPrinted>
  <dcterms:created xsi:type="dcterms:W3CDTF">2022-04-08T07:57:00Z</dcterms:created>
  <dcterms:modified xsi:type="dcterms:W3CDTF">2022-05-18T07:00:00Z</dcterms:modified>
</cp:coreProperties>
</file>